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57" w:rightChars="-27"/>
        <w:jc w:val="both"/>
        <w:rPr>
          <w:rFonts w:asciiTheme="majorEastAsia" w:hAnsiTheme="majorEastAsia" w:eastAsiaTheme="majorEastAsia"/>
          <w:b/>
          <w:sz w:val="40"/>
        </w:rPr>
      </w:pPr>
    </w:p>
    <w:p>
      <w:pPr>
        <w:ind w:right="-57" w:rightChars="-27"/>
        <w:jc w:val="center"/>
        <w:rPr>
          <w:rFonts w:asciiTheme="majorEastAsia" w:hAnsiTheme="majorEastAsia" w:eastAsiaTheme="majorEastAsia"/>
          <w:b w:val="0"/>
          <w:bCs/>
          <w:sz w:val="40"/>
        </w:rPr>
      </w:pPr>
    </w:p>
    <w:p>
      <w:pPr>
        <w:ind w:right="-57" w:rightChars="-27"/>
        <w:jc w:val="both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</w:p>
    <w:p>
      <w:pPr>
        <w:ind w:right="-57" w:rightChars="-27"/>
        <w:jc w:val="both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ind w:right="-57" w:rightChars="-27"/>
        <w:jc w:val="both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ind w:right="-57" w:rightChars="-27"/>
        <w:jc w:val="both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ind w:right="-57" w:rightChars="-27"/>
        <w:jc w:val="both"/>
        <w:rPr>
          <w:rFonts w:hint="eastAsia" w:ascii="仿宋_GB2312" w:hAnsi="仿宋_GB2312" w:eastAsia="仿宋_GB2312" w:cs="仿宋_GB2312"/>
          <w:b/>
          <w:bCs/>
          <w:sz w:val="40"/>
          <w:szCs w:val="28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东胜政字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shd w:val="clear" w:color="auto" w:fill="FFFFFF"/>
        </w:rPr>
        <w:t>〔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2020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shd w:val="clear" w:color="auto" w:fill="FFFFFF"/>
        </w:rPr>
        <w:t>〕</w:t>
      </w:r>
      <w:r>
        <w:rPr>
          <w:rFonts w:hint="eastAsia" w:ascii="仿宋" w:hAnsi="仿宋" w:eastAsia="仿宋" w:cs="仿宋"/>
          <w:b w:val="0"/>
          <w:i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签发人：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刘伟祥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</w:p>
    <w:p>
      <w:pPr>
        <w:jc w:val="center"/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</w:rPr>
        <w:t>关于印发《胜利镇</w:t>
      </w:r>
      <w:r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  <w:lang w:eastAsia="zh-CN"/>
        </w:rPr>
        <w:t>20</w:t>
      </w:r>
      <w:r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  <w:lang w:val="en-US" w:eastAsia="zh-CN"/>
        </w:rPr>
        <w:t>20</w:t>
      </w:r>
      <w:r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</w:rPr>
        <w:t>年度秸秆禁烧</w:t>
      </w:r>
    </w:p>
    <w:p>
      <w:pPr>
        <w:jc w:val="center"/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华文中宋" w:cs="Times New Roman"/>
          <w:b w:val="0"/>
          <w:bCs w:val="0"/>
          <w:sz w:val="44"/>
          <w:szCs w:val="44"/>
        </w:rPr>
        <w:t>工作方案》的通知</w:t>
      </w:r>
    </w:p>
    <w:p>
      <w:pPr>
        <w:rPr>
          <w:rFonts w:hint="eastAsia" w:ascii="仿宋" w:hAnsi="仿宋" w:eastAsia="仿宋" w:cs="黑体"/>
          <w:sz w:val="44"/>
          <w:szCs w:val="44"/>
        </w:rPr>
      </w:pPr>
    </w:p>
    <w:p>
      <w:pPr>
        <w:rPr>
          <w:rFonts w:hint="eastAsia" w:ascii="仿宋" w:hAnsi="仿宋" w:eastAsia="仿宋" w:cs="黑体"/>
          <w:sz w:val="44"/>
          <w:szCs w:val="44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各村、镇直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及驻镇</w:t>
      </w:r>
      <w:r>
        <w:rPr>
          <w:rFonts w:hint="eastAsia" w:ascii="仿宋_GB2312" w:hAnsi="仿宋_GB2312" w:eastAsia="仿宋_GB2312" w:cs="仿宋_GB2312"/>
          <w:sz w:val="32"/>
          <w:szCs w:val="32"/>
        </w:rPr>
        <w:t>各单位：</w:t>
      </w:r>
    </w:p>
    <w:p>
      <w:p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现将</w:t>
      </w:r>
      <w:r>
        <w:rPr>
          <w:rFonts w:hint="eastAsia" w:ascii="仿宋_GB2312" w:hAnsi="仿宋_GB2312" w:eastAsia="仿宋_GB2312" w:cs="仿宋_GB2312"/>
          <w:sz w:val="32"/>
          <w:szCs w:val="32"/>
        </w:rPr>
        <w:t>《胜利镇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年度秸秆禁烧工作方案》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印发给你们</w:t>
      </w:r>
      <w:r>
        <w:rPr>
          <w:rFonts w:hint="eastAsia" w:ascii="仿宋_GB2312" w:hAnsi="仿宋_GB2312" w:eastAsia="仿宋_GB2312" w:cs="仿宋_GB2312"/>
          <w:sz w:val="32"/>
          <w:szCs w:val="32"/>
        </w:rPr>
        <w:t>，请即遵照执行。</w:t>
      </w:r>
    </w:p>
    <w:p>
      <w:p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附件：胜利镇秸秆禁烧指挥部人员名单</w:t>
      </w: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wordWrap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胜利镇人民政府     </w:t>
      </w:r>
      <w:bookmarkStart w:id="0" w:name="_GoBack"/>
      <w:bookmarkEnd w:id="0"/>
    </w:p>
    <w:p>
      <w:pPr>
        <w:wordWrap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2020年4月10日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华文宋体" w:cs="Times New Roman"/>
          <w:b/>
          <w:bCs/>
          <w:sz w:val="44"/>
          <w:szCs w:val="44"/>
          <w:lang w:eastAsia="zh-CN"/>
        </w:rPr>
        <w:t>胜利镇</w:t>
      </w:r>
      <w:r>
        <w:rPr>
          <w:rFonts w:hint="default" w:ascii="Times New Roman" w:hAnsi="Times New Roman" w:eastAsia="华文宋体" w:cs="Times New Roman"/>
          <w:b/>
          <w:bCs/>
          <w:sz w:val="44"/>
          <w:szCs w:val="44"/>
          <w:lang w:val="en-US" w:eastAsia="zh-CN"/>
        </w:rPr>
        <w:t>2020年秸秆禁烧工作实施方案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为切实做好胜利镇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年秸秆禁烧工作，根据省市县相关规定，结合我镇实际，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现制定秸秆禁烧工作实施方案如下：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提高认识。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各村、相关单位要高度重视目前秋季秸秆禁烧严峻形势，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实行全域网格化管理，加强源头管控，形成秸秆禁烧工作常态化工作机制，确保全镇范围内“不燃一把火，不冒一处烟，不现一处黑斑”，确保没有环保部环境卫星遥感监测通报火点。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二、工作步骤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第一阶段：动员部署</w:t>
      </w:r>
      <w:r>
        <w:rPr>
          <w:rFonts w:hint="eastAsia" w:ascii="仿宋_GB2312" w:hAnsi="仿宋_GB2312" w:eastAsia="仿宋_GB2312" w:cs="仿宋_GB2312"/>
          <w:sz w:val="32"/>
          <w:szCs w:val="32"/>
        </w:rPr>
        <w:t>（4月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日—30日）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及时</w:t>
      </w:r>
      <w:r>
        <w:rPr>
          <w:rFonts w:hint="eastAsia" w:ascii="仿宋_GB2312" w:hAnsi="仿宋_GB2312" w:eastAsia="仿宋_GB2312" w:cs="仿宋_GB2312"/>
          <w:sz w:val="32"/>
          <w:szCs w:val="32"/>
        </w:rPr>
        <w:t>召开村“两委”干部和各村民组长会议，划分责任区，签订责任状，逐户发放《致农民朋友一封信》。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各村上报一名秸秆禁烧联络员，村两委干部上门入户逐户签订秸秆禁烧承诺书（禁烧承诺书内要明确：发生火情自愿委托村代扣“地力补贴”冲抵罚款）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3、各村完善网格管理体系，根据地块划分网格，结合公益性岗位等安排网格员加大巡查宣传力度，于4月底前上报网格员名单。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第二阶段：全面禁烧</w:t>
      </w:r>
      <w:r>
        <w:rPr>
          <w:rFonts w:hint="eastAsia" w:ascii="仿宋_GB2312" w:hAnsi="仿宋_GB2312" w:eastAsia="仿宋_GB2312" w:cs="仿宋_GB2312"/>
          <w:sz w:val="32"/>
          <w:szCs w:val="32"/>
        </w:rPr>
        <w:t>（5月1日-11月30日）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镇村干部按联系村划分责任区，进一步明确职责，强化督查，认真查处干部工作不力、农户焚烧秸秆、农机手违规作业等行为，全面完成秸秆禁烧任务。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第三阶段：总结表彰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及时召开秸秆禁烧工作总结表彰大会，总结经验，找出差距，表彰先进，鞭策后进。对未发现火点的村在职干部（含已启用后备干部）每人奖励2000元。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细化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加强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领导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镇成立秸秆禁烧工作指挥部，负责对全镇秸秆禁烧工作的统一组织指挥，指挥部下设巡查督查组、处置组、21个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工作组（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见附件</w:t>
      </w:r>
      <w:r>
        <w:rPr>
          <w:rFonts w:hint="eastAsia" w:ascii="仿宋_GB2312" w:hAnsi="仿宋_GB2312" w:eastAsia="仿宋_GB2312" w:cs="仿宋_GB2312"/>
          <w:sz w:val="32"/>
          <w:szCs w:val="32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营造禁烧氛围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逐村张贴秸秆禁烧通告，逐户发放一封信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、签订承诺书，</w:t>
      </w:r>
      <w:r>
        <w:rPr>
          <w:rFonts w:hint="eastAsia" w:ascii="仿宋_GB2312" w:hAnsi="仿宋_GB2312" w:eastAsia="仿宋_GB2312" w:cs="仿宋_GB2312"/>
          <w:sz w:val="32"/>
          <w:szCs w:val="32"/>
        </w:rPr>
        <w:t>各村组织宣传车进村宣传，每天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不间断循环</w:t>
      </w:r>
      <w:r>
        <w:rPr>
          <w:rFonts w:hint="eastAsia" w:ascii="仿宋_GB2312" w:hAnsi="仿宋_GB2312" w:eastAsia="仿宋_GB2312" w:cs="仿宋_GB2312"/>
          <w:sz w:val="32"/>
          <w:szCs w:val="32"/>
        </w:rPr>
        <w:t>播放把宣传教育工作贯穿禁烧工作始终。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禁烧</w:t>
      </w:r>
      <w:r>
        <w:rPr>
          <w:rFonts w:hint="eastAsia" w:ascii="仿宋_GB2312" w:hAnsi="仿宋_GB2312" w:eastAsia="仿宋_GB2312" w:cs="仿宋_GB2312"/>
          <w:sz w:val="32"/>
          <w:szCs w:val="32"/>
        </w:rPr>
        <w:t>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1、</w:t>
      </w:r>
      <w:r>
        <w:rPr>
          <w:rFonts w:hint="eastAsia" w:ascii="仿宋_GB2312" w:hAnsi="仿宋_GB2312" w:eastAsia="仿宋_GB2312" w:cs="仿宋_GB2312"/>
          <w:sz w:val="32"/>
          <w:szCs w:val="32"/>
        </w:rPr>
        <w:t>镇党政主要负责人是秸秆禁烧第一责任人，主要职责是组织开展禁烧工作，督查干部在岗工作情况和工作成效，调度落后村组和干部。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32"/>
        </w:rPr>
        <w:t>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两委干部、</w:t>
      </w:r>
      <w:r>
        <w:rPr>
          <w:rFonts w:hint="eastAsia" w:ascii="仿宋_GB2312" w:hAnsi="仿宋_GB2312" w:eastAsia="仿宋_GB2312" w:cs="仿宋_GB2312"/>
          <w:sz w:val="32"/>
          <w:szCs w:val="32"/>
        </w:rPr>
        <w:t>村民组长负责落实禁烧工作各项规定，防死守不符合要求的农机下田作业，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镇村交办火点及时响应，第一时间组织人手半小时内将火扑灭，发生火情在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3天内处罚到位，并将罚款交至镇环保站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3、</w:t>
      </w:r>
      <w:r>
        <w:rPr>
          <w:rFonts w:hint="eastAsia" w:ascii="仿宋_GB2312" w:hAnsi="仿宋_GB2312" w:eastAsia="仿宋_GB2312" w:cs="仿宋_GB2312"/>
          <w:sz w:val="32"/>
          <w:szCs w:val="32"/>
        </w:rPr>
        <w:t>村民要执行相关规定，不焚烧秸秆，主动参与灭火。凡本户焚烧秸秆（或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本户地块有</w:t>
      </w:r>
      <w:r>
        <w:rPr>
          <w:rFonts w:hint="eastAsia" w:ascii="仿宋_GB2312" w:hAnsi="仿宋_GB2312" w:eastAsia="仿宋_GB2312" w:cs="仿宋_GB2312"/>
          <w:sz w:val="32"/>
          <w:szCs w:val="32"/>
        </w:rPr>
        <w:t>焚烧秸秆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情况，不参与灭火的，</w:t>
      </w:r>
      <w:r>
        <w:rPr>
          <w:rFonts w:hint="eastAsia" w:ascii="仿宋_GB2312" w:hAnsi="仿宋_GB2312" w:eastAsia="仿宋_GB2312" w:cs="仿宋_GB2312"/>
          <w:sz w:val="32"/>
          <w:szCs w:val="32"/>
        </w:rPr>
        <w:t>视为本户所为），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自觉接受处罚（或在地力补贴中扣除相应的罚款）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。承包大户焚烧秸秆的一律停发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补贴，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镇不支持该户办理</w:t>
      </w:r>
      <w:r>
        <w:rPr>
          <w:rFonts w:hint="eastAsia" w:ascii="仿宋_GB2312" w:hAnsi="仿宋_GB2312" w:eastAsia="仿宋_GB2312" w:cs="仿宋_GB2312"/>
          <w:sz w:val="32"/>
          <w:szCs w:val="32"/>
        </w:rPr>
        <w:t>劝耕贷。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网格员要配备红袖章、随身小音响，禁烧期间重点时段（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10:00-12:30、17:30-20:00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）必须坚守包片范围，一旦发生火情第一时间上报村两委，并配合灭火，年底由村根据工作情况对网格员进行考核。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5、各村备齐灭火物资，配备精干力量成立机动灭火队，随时待命。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6、各村根据实际情况合理设置秸秆集中堆放点，动员农户及时将秸秆清运到堆放点，彻底消除隐患。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（四）加强农机管理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农机站</w:t>
      </w:r>
      <w:r>
        <w:rPr>
          <w:rFonts w:hint="eastAsia" w:ascii="仿宋_GB2312" w:hAnsi="仿宋_GB2312" w:eastAsia="仿宋_GB2312" w:cs="仿宋_GB2312"/>
          <w:sz w:val="32"/>
          <w:szCs w:val="32"/>
        </w:rPr>
        <w:t>严把农机作业质量关，凡农机不加装粉碎装置，一律不予下田作业。各村要积极联系外地大型收割机，解决群众收割问题。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四、奖惩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（一）被镇巡查发现禁烧干部不在岗的，村书记主任每次罚款100元，其他干部50元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被县以上督查发现反馈或通报的加倍处罚。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（二）巡查督查中发现的火点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交办后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村书记主任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未能及时安排人员到场灭火的，每次罚款村主职各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100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元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各村自己发现火点，或交办后半小时内扑灭火点并上报，未造成恶劣影响的，可不予处罚。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（三）被环境和气象遥感卫星或省巡查发现通报的着火点实行“一票否决”，该村所有奖励全部扣除，相关人员给予组织处理。所属村所有干部不能享受镇秸秆禁烧奖金，镇联系村干部在年度考核奖中扣除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1000</w:t>
      </w:r>
      <w:r>
        <w:rPr>
          <w:rFonts w:hint="eastAsia" w:ascii="仿宋_GB2312" w:hAnsi="仿宋_GB2312" w:eastAsia="仿宋_GB2312" w:cs="仿宋_GB2312"/>
          <w:sz w:val="32"/>
          <w:szCs w:val="32"/>
        </w:rPr>
        <w:t>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全面禁烧期间，凡举报火点并协助确定焚烧肇事者进行处罚到位的，给予罚金的40%奖励。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胜利镇秸秆禁烧指挥部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政    委：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杨克飞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指 挥 长：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刘伟祥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副指挥长：齐济勇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朱春红、黄全忠、檀华飞、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240" w:firstLineChars="7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丁松、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樊方、</w:t>
      </w:r>
      <w:r>
        <w:rPr>
          <w:rFonts w:hint="eastAsia" w:ascii="仿宋_GB2312" w:hAnsi="仿宋_GB2312" w:eastAsia="仿宋_GB2312" w:cs="仿宋_GB2312"/>
          <w:sz w:val="32"/>
          <w:szCs w:val="32"/>
        </w:rPr>
        <w:t>朱锡斌、周胜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、王健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  员：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冯胡送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汪贤奇</w:t>
      </w:r>
      <w:r>
        <w:rPr>
          <w:rFonts w:hint="eastAsia" w:ascii="仿宋_GB2312" w:hAnsi="仿宋_GB2312" w:eastAsia="仿宋_GB2312" w:cs="仿宋_GB2312"/>
          <w:sz w:val="32"/>
          <w:szCs w:val="32"/>
        </w:rPr>
        <w:t>、董哲强、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李炜、</w:t>
      </w:r>
      <w:r>
        <w:rPr>
          <w:rFonts w:hint="eastAsia" w:ascii="仿宋_GB2312" w:hAnsi="仿宋_GB2312" w:eastAsia="仿宋_GB2312" w:cs="仿宋_GB2312"/>
          <w:sz w:val="32"/>
          <w:szCs w:val="32"/>
        </w:rPr>
        <w:t>周革生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组：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刘强、冯商恺、程龙兴、魏文景、陈赫、李杨、江小龙、汪翀昊、邱谱文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组：朱锡斌、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汪贤奇</w:t>
      </w:r>
      <w:r>
        <w:rPr>
          <w:rFonts w:hint="eastAsia" w:ascii="仿宋_GB2312" w:hAnsi="仿宋_GB2312" w:eastAsia="仿宋_GB2312" w:cs="仿宋_GB2312"/>
          <w:sz w:val="32"/>
          <w:szCs w:val="32"/>
        </w:rPr>
        <w:t>、王健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李炜、欧阳又贤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驻村工作组：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各联系村干部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指挥部下设办公室，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李炜</w:t>
      </w:r>
      <w:r>
        <w:rPr>
          <w:rFonts w:hint="eastAsia" w:ascii="仿宋_GB2312" w:hAnsi="仿宋_GB2312" w:eastAsia="仿宋_GB2312" w:cs="仿宋_GB2312"/>
          <w:sz w:val="32"/>
          <w:szCs w:val="32"/>
        </w:rPr>
        <w:t>兼任办公室主任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41074"/>
    <w:rsid w:val="0085404D"/>
    <w:rsid w:val="009B4098"/>
    <w:rsid w:val="00C80B7D"/>
    <w:rsid w:val="00E5658C"/>
    <w:rsid w:val="00F27AE6"/>
    <w:rsid w:val="010F674A"/>
    <w:rsid w:val="034453CA"/>
    <w:rsid w:val="055F6B44"/>
    <w:rsid w:val="05762629"/>
    <w:rsid w:val="05783CEE"/>
    <w:rsid w:val="066402BD"/>
    <w:rsid w:val="089A72FC"/>
    <w:rsid w:val="0957019E"/>
    <w:rsid w:val="0B1F1FBB"/>
    <w:rsid w:val="0B934360"/>
    <w:rsid w:val="0C845DCB"/>
    <w:rsid w:val="0D620E47"/>
    <w:rsid w:val="0DA00695"/>
    <w:rsid w:val="0F8F41A5"/>
    <w:rsid w:val="10030B91"/>
    <w:rsid w:val="10E546C3"/>
    <w:rsid w:val="11ED7927"/>
    <w:rsid w:val="12E513ED"/>
    <w:rsid w:val="13A86B80"/>
    <w:rsid w:val="13B87D0A"/>
    <w:rsid w:val="13E34361"/>
    <w:rsid w:val="13E841A9"/>
    <w:rsid w:val="14FA74B2"/>
    <w:rsid w:val="158229A4"/>
    <w:rsid w:val="16D36A3A"/>
    <w:rsid w:val="17A42C4A"/>
    <w:rsid w:val="18DF0B56"/>
    <w:rsid w:val="19FB5E99"/>
    <w:rsid w:val="1D742BB2"/>
    <w:rsid w:val="1EFA3261"/>
    <w:rsid w:val="1FF52B1C"/>
    <w:rsid w:val="20EF6DC7"/>
    <w:rsid w:val="220939D2"/>
    <w:rsid w:val="25E57FBC"/>
    <w:rsid w:val="279178B1"/>
    <w:rsid w:val="27DD4B01"/>
    <w:rsid w:val="27E85595"/>
    <w:rsid w:val="2987008C"/>
    <w:rsid w:val="29AC4F6D"/>
    <w:rsid w:val="2A4D26D0"/>
    <w:rsid w:val="2A555A9C"/>
    <w:rsid w:val="2AC25E88"/>
    <w:rsid w:val="2B815505"/>
    <w:rsid w:val="2C12155A"/>
    <w:rsid w:val="2DC202AC"/>
    <w:rsid w:val="2E15669C"/>
    <w:rsid w:val="31043203"/>
    <w:rsid w:val="31425888"/>
    <w:rsid w:val="318B572B"/>
    <w:rsid w:val="32101D4B"/>
    <w:rsid w:val="3246460D"/>
    <w:rsid w:val="32603EC9"/>
    <w:rsid w:val="32C246F0"/>
    <w:rsid w:val="345A358E"/>
    <w:rsid w:val="355B4133"/>
    <w:rsid w:val="36B0091F"/>
    <w:rsid w:val="38950319"/>
    <w:rsid w:val="39342F8C"/>
    <w:rsid w:val="39606255"/>
    <w:rsid w:val="3C411A63"/>
    <w:rsid w:val="3CBD2212"/>
    <w:rsid w:val="3DB717EC"/>
    <w:rsid w:val="3EC55DB1"/>
    <w:rsid w:val="3F404D60"/>
    <w:rsid w:val="3F5E2826"/>
    <w:rsid w:val="3FF25AD8"/>
    <w:rsid w:val="423F326E"/>
    <w:rsid w:val="42F16A19"/>
    <w:rsid w:val="43250EEB"/>
    <w:rsid w:val="43444DBA"/>
    <w:rsid w:val="44385C0A"/>
    <w:rsid w:val="44EC41B2"/>
    <w:rsid w:val="4611269E"/>
    <w:rsid w:val="46463EF2"/>
    <w:rsid w:val="4779154B"/>
    <w:rsid w:val="47E57BC9"/>
    <w:rsid w:val="4A306500"/>
    <w:rsid w:val="4A860CB8"/>
    <w:rsid w:val="4C2B66BB"/>
    <w:rsid w:val="4C6C7D47"/>
    <w:rsid w:val="4CDA69D2"/>
    <w:rsid w:val="4D605101"/>
    <w:rsid w:val="4E22197D"/>
    <w:rsid w:val="4E2A4C38"/>
    <w:rsid w:val="4EEE5321"/>
    <w:rsid w:val="50F2360D"/>
    <w:rsid w:val="512F4459"/>
    <w:rsid w:val="5187397B"/>
    <w:rsid w:val="52820091"/>
    <w:rsid w:val="53346787"/>
    <w:rsid w:val="537424CB"/>
    <w:rsid w:val="54D64689"/>
    <w:rsid w:val="5561718A"/>
    <w:rsid w:val="55E42A5A"/>
    <w:rsid w:val="570C4830"/>
    <w:rsid w:val="57CF1277"/>
    <w:rsid w:val="58920A6D"/>
    <w:rsid w:val="59276E82"/>
    <w:rsid w:val="594E2C42"/>
    <w:rsid w:val="59B45A29"/>
    <w:rsid w:val="5AD60D22"/>
    <w:rsid w:val="5CE04C61"/>
    <w:rsid w:val="5E8D00EB"/>
    <w:rsid w:val="600D19F1"/>
    <w:rsid w:val="60831902"/>
    <w:rsid w:val="62025D33"/>
    <w:rsid w:val="64BA3812"/>
    <w:rsid w:val="67903374"/>
    <w:rsid w:val="67D65B68"/>
    <w:rsid w:val="6845160E"/>
    <w:rsid w:val="68E30308"/>
    <w:rsid w:val="69184196"/>
    <w:rsid w:val="69DF409A"/>
    <w:rsid w:val="6B2C06A1"/>
    <w:rsid w:val="6BD13279"/>
    <w:rsid w:val="6CE16283"/>
    <w:rsid w:val="6D20747F"/>
    <w:rsid w:val="6D305DAF"/>
    <w:rsid w:val="6D644980"/>
    <w:rsid w:val="6E502E49"/>
    <w:rsid w:val="70320FEF"/>
    <w:rsid w:val="70B93535"/>
    <w:rsid w:val="70B96D00"/>
    <w:rsid w:val="70D76DA9"/>
    <w:rsid w:val="72D27F72"/>
    <w:rsid w:val="74F02068"/>
    <w:rsid w:val="756E2BA6"/>
    <w:rsid w:val="76FC6EE4"/>
    <w:rsid w:val="777E45BE"/>
    <w:rsid w:val="77957175"/>
    <w:rsid w:val="77971F27"/>
    <w:rsid w:val="77A15C86"/>
    <w:rsid w:val="78910776"/>
    <w:rsid w:val="7939501F"/>
    <w:rsid w:val="795E3C11"/>
    <w:rsid w:val="7AEB29E5"/>
    <w:rsid w:val="7C120101"/>
    <w:rsid w:val="7D8D7EC1"/>
    <w:rsid w:val="7DDE6D85"/>
    <w:rsid w:val="7E0C03B7"/>
    <w:rsid w:val="7EAC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99"/>
    <w:rPr>
      <w:rFonts w:cs="Times New Roman"/>
    </w:rPr>
  </w:style>
  <w:style w:type="paragraph" w:customStyle="1" w:styleId="9">
    <w:name w:val="正文缩进1"/>
    <w:basedOn w:val="1"/>
    <w:qFormat/>
    <w:uiPriority w:val="0"/>
    <w:pPr>
      <w:ind w:firstLine="624"/>
      <w:textAlignment w:val="center"/>
    </w:pPr>
    <w:rPr>
      <w:rFonts w:ascii="Times New Roman" w:hAnsi="Times New Roman"/>
    </w:rPr>
  </w:style>
  <w:style w:type="paragraph" w:customStyle="1" w:styleId="10">
    <w:name w:val="列出段落"/>
    <w:basedOn w:val="1"/>
    <w:qFormat/>
    <w:uiPriority w:val="34"/>
    <w:pPr>
      <w:ind w:firstLine="420" w:firstLineChars="200"/>
    </w:pPr>
  </w:style>
  <w:style w:type="paragraph" w:customStyle="1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</Words>
  <Characters>320</Characters>
  <Lines>2</Lines>
  <Paragraphs>1</Paragraphs>
  <TotalTime>8</TotalTime>
  <ScaleCrop>false</ScaleCrop>
  <LinksUpToDate>false</LinksUpToDate>
  <CharactersWithSpaces>375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2018-09-26T06:19:00Z</dcterms:created>
  <dc:creator>gyb1</dc:creator>
  <cp:lastModifiedBy>我稀罕你@</cp:lastModifiedBy>
  <cp:lastPrinted>2020-05-08T07:02:34Z</cp:lastPrinted>
  <dcterms:modified xsi:type="dcterms:W3CDTF">2020-05-08T07:02:56Z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