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i w:val="0"/>
          <w:iCs w:val="0"/>
          <w:caps w:val="0"/>
          <w:color w:val="auto"/>
          <w:spacing w:val="0"/>
          <w:kern w:val="0"/>
          <w:sz w:val="44"/>
          <w:szCs w:val="44"/>
          <w:u w:val="none"/>
          <w:lang w:val="en-US" w:eastAsia="zh-CN" w:bidi="ar"/>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i w:val="0"/>
          <w:iCs w:val="0"/>
          <w:caps w:val="0"/>
          <w:color w:val="auto"/>
          <w:spacing w:val="0"/>
          <w:kern w:val="0"/>
          <w:sz w:val="44"/>
          <w:szCs w:val="44"/>
          <w:u w:val="none"/>
          <w:lang w:val="en-US" w:eastAsia="zh-CN" w:bidi="ar"/>
        </w:rPr>
      </w:pPr>
      <w:r>
        <w:rPr>
          <w:rFonts w:hint="eastAsia" w:ascii="方正小标宋简体" w:hAnsi="方正小标宋简体" w:eastAsia="方正小标宋简体" w:cs="方正小标宋简体"/>
          <w:b w:val="0"/>
          <w:bCs w:val="0"/>
          <w:i w:val="0"/>
          <w:iCs w:val="0"/>
          <w:caps w:val="0"/>
          <w:color w:val="auto"/>
          <w:spacing w:val="0"/>
          <w:kern w:val="0"/>
          <w:sz w:val="44"/>
          <w:szCs w:val="44"/>
          <w:u w:val="none"/>
          <w:lang w:val="en-US" w:eastAsia="zh-CN" w:bidi="ar"/>
        </w:rPr>
        <w:t>东至县卫生健康事业发展“十四五”规划</w:t>
      </w:r>
    </w:p>
    <w:p>
      <w:pPr>
        <w:keepNext w:val="0"/>
        <w:keepLines w:val="0"/>
        <w:pageBreakBefore w:val="0"/>
        <w:widowControl w:val="0"/>
        <w:kinsoku/>
        <w:wordWrap/>
        <w:overflowPunct/>
        <w:topLinePunct w:val="0"/>
        <w:autoSpaceDE/>
        <w:autoSpaceDN/>
        <w:bidi w:val="0"/>
        <w:adjustRightInd/>
        <w:snapToGrid/>
        <w:spacing w:line="600" w:lineRule="exact"/>
        <w:ind w:left="0" w:firstLine="643" w:firstLineChars="200"/>
        <w:jc w:val="center"/>
        <w:textAlignment w:val="auto"/>
        <w:rPr>
          <w:rFonts w:hint="eastAsia" w:ascii="楷体_GB2312" w:hAnsi="楷体_GB2312" w:eastAsia="楷体_GB2312" w:cs="楷体_GB2312"/>
          <w:b/>
          <w:bCs/>
          <w:i w:val="0"/>
          <w:iCs w:val="0"/>
          <w:caps w:val="0"/>
          <w:color w:val="494949"/>
          <w:spacing w:val="0"/>
          <w:kern w:val="0"/>
          <w:sz w:val="32"/>
          <w:szCs w:val="32"/>
          <w:u w:val="none"/>
          <w:lang w:val="en-US" w:eastAsia="zh-CN" w:bidi="ar"/>
        </w:rPr>
      </w:pPr>
      <w:r>
        <w:rPr>
          <w:rFonts w:hint="eastAsia" w:ascii="楷体_GB2312" w:hAnsi="楷体_GB2312" w:eastAsia="楷体_GB2312" w:cs="楷体_GB2312"/>
          <w:b/>
          <w:bCs/>
          <w:i w:val="0"/>
          <w:iCs w:val="0"/>
          <w:caps w:val="0"/>
          <w:color w:val="494949"/>
          <w:spacing w:val="0"/>
          <w:kern w:val="0"/>
          <w:sz w:val="32"/>
          <w:szCs w:val="32"/>
          <w:u w:val="none"/>
          <w:lang w:val="en-US" w:eastAsia="zh-CN" w:bidi="ar"/>
        </w:rPr>
        <w:t>(征求意见稿）</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i w:val="0"/>
          <w:iCs w:val="0"/>
          <w:caps w:val="0"/>
          <w:color w:val="494949"/>
          <w:spacing w:val="0"/>
          <w:kern w:val="0"/>
          <w:sz w:val="32"/>
          <w:szCs w:val="32"/>
          <w:u w:val="none"/>
          <w:lang w:val="en-US" w:eastAsia="zh-CN" w:bidi="ar"/>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494949"/>
          <w:spacing w:val="0"/>
          <w:kern w:val="0"/>
          <w:sz w:val="32"/>
          <w:szCs w:val="32"/>
          <w:u w:val="none"/>
          <w:lang w:val="en-US" w:eastAsia="zh-CN" w:bidi="ar"/>
        </w:rPr>
        <w:t>“十四五”期间是我国全面建成小康社会，建设社会主义现代化强国，奋力冲刺第二个一百年发展宏伟目标的起步阶段，是我县建设“三美东至”的重要时期，更是推动全县卫生健康事业高质量发展，实施健康东至行动的重要历史机遇期。为进一步明确“十四五”时期卫生健康事业发展目标、主要任务和工作措施，确保全县卫生健康事业与县域经济社会协调发展,</w:t>
      </w:r>
      <w:r>
        <w:rPr>
          <w:rFonts w:hint="eastAsia" w:ascii="仿宋_GB2312" w:hAnsi="仿宋_GB2312" w:eastAsia="仿宋_GB2312" w:cs="仿宋_GB2312"/>
          <w:b w:val="0"/>
          <w:bCs w:val="0"/>
          <w:color w:val="000000"/>
          <w:kern w:val="0"/>
          <w:sz w:val="32"/>
          <w:szCs w:val="32"/>
          <w:u w:val="none"/>
        </w:rPr>
        <w:t>根据《</w:t>
      </w:r>
      <w:r>
        <w:rPr>
          <w:rFonts w:hint="eastAsia" w:ascii="仿宋_GB2312" w:hAnsi="仿宋_GB2312" w:eastAsia="仿宋_GB2312" w:cs="仿宋_GB2312"/>
          <w:b w:val="0"/>
          <w:bCs w:val="0"/>
          <w:color w:val="000000"/>
          <w:kern w:val="0"/>
          <w:sz w:val="32"/>
          <w:szCs w:val="32"/>
          <w:u w:val="none"/>
          <w:lang w:val="en-US" w:eastAsia="zh-CN"/>
        </w:rPr>
        <w:t>池州市</w:t>
      </w:r>
      <w:r>
        <w:rPr>
          <w:rFonts w:hint="eastAsia" w:ascii="仿宋_GB2312" w:hAnsi="仿宋_GB2312" w:eastAsia="仿宋_GB2312" w:cs="仿宋_GB2312"/>
          <w:bCs/>
          <w:color w:val="000000"/>
          <w:sz w:val="32"/>
        </w:rPr>
        <w:t>“十四五”卫生健康规划</w:t>
      </w:r>
      <w:r>
        <w:rPr>
          <w:rFonts w:hint="eastAsia" w:ascii="仿宋_GB2312" w:hAnsi="仿宋_GB2312" w:eastAsia="仿宋_GB2312" w:cs="仿宋_GB2312"/>
          <w:b w:val="0"/>
          <w:bCs w:val="0"/>
          <w:color w:val="000000"/>
          <w:kern w:val="0"/>
          <w:sz w:val="32"/>
          <w:szCs w:val="32"/>
          <w:u w:val="none"/>
        </w:rPr>
        <w:t>》</w:t>
      </w:r>
      <w:r>
        <w:rPr>
          <w:rFonts w:hint="eastAsia" w:ascii="仿宋_GB2312" w:hAnsi="仿宋_GB2312" w:eastAsia="仿宋_GB2312" w:cs="仿宋_GB2312"/>
          <w:color w:val="000000"/>
          <w:kern w:val="0"/>
          <w:sz w:val="32"/>
          <w:szCs w:val="32"/>
          <w:u w:val="none"/>
          <w:lang w:eastAsia="zh-CN"/>
        </w:rPr>
        <w:t>，</w:t>
      </w:r>
      <w:r>
        <w:rPr>
          <w:rFonts w:hint="eastAsia" w:ascii="仿宋_GB2312" w:hAnsi="仿宋_GB2312" w:eastAsia="仿宋_GB2312" w:cs="仿宋_GB2312"/>
          <w:i w:val="0"/>
          <w:iCs w:val="0"/>
          <w:caps w:val="0"/>
          <w:color w:val="000000"/>
          <w:spacing w:val="0"/>
          <w:kern w:val="0"/>
          <w:sz w:val="32"/>
          <w:szCs w:val="32"/>
          <w:u w:val="none"/>
          <w:lang w:val="en-US" w:eastAsia="zh-CN" w:bidi="ar"/>
        </w:rPr>
        <w:t>结</w:t>
      </w:r>
      <w:r>
        <w:rPr>
          <w:rFonts w:hint="eastAsia" w:ascii="仿宋_GB2312" w:hAnsi="仿宋_GB2312" w:eastAsia="仿宋_GB2312" w:cs="仿宋_GB2312"/>
          <w:i w:val="0"/>
          <w:iCs w:val="0"/>
          <w:caps w:val="0"/>
          <w:color w:val="494949"/>
          <w:spacing w:val="0"/>
          <w:kern w:val="0"/>
          <w:sz w:val="32"/>
          <w:szCs w:val="32"/>
          <w:u w:val="none"/>
          <w:lang w:val="en-US" w:eastAsia="zh-CN" w:bidi="ar"/>
        </w:rPr>
        <w:t>合本县实际，制定本规划。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kern w:val="0"/>
          <w:sz w:val="32"/>
          <w:szCs w:val="32"/>
        </w:rPr>
      </w:pPr>
      <w:r>
        <w:rPr>
          <w:rFonts w:hint="eastAsia" w:ascii="黑体" w:hAnsi="黑体" w:eastAsia="黑体" w:cs="黑体"/>
          <w:kern w:val="0"/>
          <w:sz w:val="32"/>
          <w:szCs w:val="32"/>
          <w:lang w:eastAsia="zh-CN"/>
        </w:rPr>
        <w:t>一、</w:t>
      </w:r>
      <w:r>
        <w:rPr>
          <w:rFonts w:hint="eastAsia" w:ascii="黑体" w:hAnsi="黑体" w:eastAsia="黑体" w:cs="黑体"/>
          <w:kern w:val="0"/>
          <w:sz w:val="32"/>
          <w:szCs w:val="32"/>
        </w:rPr>
        <w:t>规划背景与思路</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firstLine="643" w:firstLineChars="200"/>
        <w:jc w:val="both"/>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CN"/>
        </w:rPr>
        <w:t>（一）</w:t>
      </w:r>
      <w:r>
        <w:rPr>
          <w:rFonts w:hint="eastAsia" w:ascii="楷体_GB2312" w:hAnsi="楷体_GB2312" w:eastAsia="楷体_GB2312" w:cs="楷体_GB2312"/>
          <w:b/>
          <w:bCs/>
          <w:kern w:val="0"/>
          <w:sz w:val="32"/>
          <w:szCs w:val="32"/>
        </w:rPr>
        <w:t>“十</w:t>
      </w:r>
      <w:r>
        <w:rPr>
          <w:rFonts w:hint="eastAsia" w:ascii="楷体_GB2312" w:hAnsi="楷体_GB2312" w:eastAsia="楷体_GB2312" w:cs="楷体_GB2312"/>
          <w:b/>
          <w:bCs/>
          <w:kern w:val="0"/>
          <w:sz w:val="32"/>
          <w:szCs w:val="32"/>
          <w:lang w:eastAsia="zh-CN"/>
        </w:rPr>
        <w:t>三</w:t>
      </w:r>
      <w:r>
        <w:rPr>
          <w:rFonts w:hint="eastAsia" w:ascii="楷体_GB2312" w:hAnsi="楷体_GB2312" w:eastAsia="楷体_GB2312" w:cs="楷体_GB2312"/>
          <w:b/>
          <w:bCs/>
          <w:kern w:val="0"/>
          <w:sz w:val="32"/>
          <w:szCs w:val="32"/>
        </w:rPr>
        <w:t>五”</w:t>
      </w:r>
      <w:r>
        <w:rPr>
          <w:rFonts w:hint="eastAsia" w:ascii="楷体_GB2312" w:hAnsi="楷体_GB2312" w:eastAsia="楷体_GB2312" w:cs="楷体_GB2312"/>
          <w:b/>
          <w:bCs/>
          <w:kern w:val="0"/>
          <w:sz w:val="32"/>
          <w:szCs w:val="32"/>
          <w:lang w:eastAsia="zh-CN"/>
        </w:rPr>
        <w:t>规划主要</w:t>
      </w:r>
      <w:r>
        <w:rPr>
          <w:rFonts w:hint="eastAsia" w:ascii="楷体_GB2312" w:hAnsi="楷体_GB2312" w:eastAsia="楷体_GB2312" w:cs="楷体_GB2312"/>
          <w:b/>
          <w:bCs/>
          <w:kern w:val="0"/>
          <w:sz w:val="32"/>
          <w:szCs w:val="32"/>
        </w:rPr>
        <w:t xml:space="preserve">成就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“十</w:t>
      </w:r>
      <w:r>
        <w:rPr>
          <w:rFonts w:hint="eastAsia" w:ascii="仿宋_GB2312" w:hAnsi="仿宋_GB2312" w:eastAsia="仿宋_GB2312" w:cs="仿宋_GB2312"/>
          <w:kern w:val="0"/>
          <w:sz w:val="32"/>
          <w:szCs w:val="32"/>
          <w:lang w:eastAsia="zh-CN"/>
        </w:rPr>
        <w:t>三</w:t>
      </w:r>
      <w:r>
        <w:rPr>
          <w:rFonts w:hint="eastAsia" w:ascii="仿宋_GB2312" w:hAnsi="仿宋_GB2312" w:eastAsia="仿宋_GB2312" w:cs="仿宋_GB2312"/>
          <w:kern w:val="0"/>
          <w:sz w:val="32"/>
          <w:szCs w:val="32"/>
        </w:rPr>
        <w:t>五”期间是我县卫生健康事业迅速发展的五年。</w:t>
      </w:r>
      <w:r>
        <w:rPr>
          <w:rFonts w:hint="eastAsia" w:ascii="仿宋_GB2312" w:hAnsi="仿宋_GB2312" w:eastAsia="仿宋_GB2312" w:cs="仿宋_GB2312"/>
          <w:kern w:val="0"/>
          <w:sz w:val="32"/>
          <w:szCs w:val="32"/>
          <w:lang w:eastAsia="zh-CN"/>
        </w:rPr>
        <w:t>全县卫生健康工作</w:t>
      </w:r>
      <w:r>
        <w:rPr>
          <w:rFonts w:hint="eastAsia" w:ascii="仿宋_GB2312" w:hAnsi="仿宋_GB2312" w:eastAsia="仿宋_GB2312" w:cs="仿宋_GB2312"/>
          <w:color w:val="494949"/>
          <w:kern w:val="0"/>
          <w:sz w:val="32"/>
          <w:szCs w:val="32"/>
          <w:u w:val="none"/>
          <w:lang w:val="en-US" w:eastAsia="zh-CN" w:bidi="ar"/>
        </w:rPr>
        <w:t>在县委、县政府的正确领导下，按照“保基本、强基层、建机制”的总体要求，坚持以人民健康为中心，不忘初心、牢记使命，</w:t>
      </w:r>
      <w:r>
        <w:rPr>
          <w:rFonts w:hint="eastAsia" w:ascii="仿宋_GB2312" w:hAnsi="仿宋_GB2312" w:eastAsia="仿宋_GB2312" w:cs="仿宋_GB2312"/>
          <w:kern w:val="0"/>
          <w:sz w:val="32"/>
          <w:szCs w:val="32"/>
        </w:rPr>
        <w:t>五年来全县上下</w:t>
      </w:r>
      <w:r>
        <w:rPr>
          <w:rFonts w:hint="eastAsia" w:ascii="仿宋_GB2312" w:hAnsi="仿宋_GB2312" w:eastAsia="仿宋_GB2312" w:cs="仿宋_GB2312"/>
          <w:kern w:val="0"/>
          <w:sz w:val="32"/>
          <w:szCs w:val="32"/>
          <w:lang w:eastAsia="zh-CN"/>
        </w:rPr>
        <w:t>深化医改、</w:t>
      </w:r>
      <w:r>
        <w:rPr>
          <w:rFonts w:hint="eastAsia" w:ascii="仿宋_GB2312" w:hAnsi="仿宋_GB2312" w:eastAsia="仿宋_GB2312" w:cs="仿宋_GB2312"/>
          <w:kern w:val="0"/>
          <w:sz w:val="32"/>
          <w:szCs w:val="32"/>
        </w:rPr>
        <w:t>锐意创新、奋力拼搏，</w:t>
      </w:r>
      <w:r>
        <w:rPr>
          <w:rFonts w:hint="eastAsia" w:ascii="仿宋_GB2312" w:hAnsi="仿宋_GB2312" w:eastAsia="仿宋_GB2312" w:cs="仿宋_GB2312"/>
          <w:color w:val="494949"/>
          <w:kern w:val="0"/>
          <w:sz w:val="32"/>
          <w:szCs w:val="32"/>
          <w:u w:val="none"/>
          <w:lang w:val="en-US" w:eastAsia="zh-CN" w:bidi="ar"/>
        </w:rPr>
        <w:t>县域卫生健康服务综合能力得到大幅提升</w:t>
      </w:r>
      <w:r>
        <w:rPr>
          <w:rFonts w:hint="eastAsia" w:ascii="仿宋_GB2312" w:hAnsi="仿宋_GB2312" w:eastAsia="仿宋_GB2312" w:cs="仿宋_GB2312"/>
          <w:sz w:val="32"/>
          <w:szCs w:val="32"/>
        </w:rPr>
        <w:t>，重点人群健康保障有效落实，新冠肺炎疫情防控取得重大成果。</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bCs w:val="0"/>
          <w:kern w:val="0"/>
          <w:sz w:val="32"/>
          <w:szCs w:val="32"/>
          <w:lang w:eastAsia="zh-CN"/>
        </w:rPr>
      </w:pPr>
      <w:r>
        <w:rPr>
          <w:rFonts w:hint="eastAsia" w:ascii="仿宋_GB2312" w:hAnsi="仿宋_GB2312" w:eastAsia="仿宋_GB2312" w:cs="仿宋_GB2312"/>
          <w:b/>
          <w:bCs w:val="0"/>
          <w:kern w:val="0"/>
          <w:sz w:val="32"/>
          <w:szCs w:val="32"/>
          <w:lang w:val="en-US" w:eastAsia="zh-CN"/>
        </w:rPr>
        <w:t>1.</w:t>
      </w:r>
      <w:r>
        <w:rPr>
          <w:rFonts w:hint="eastAsia" w:ascii="仿宋_GB2312" w:hAnsi="仿宋_GB2312" w:eastAsia="仿宋_GB2312" w:cs="仿宋_GB2312"/>
          <w:b/>
          <w:bCs w:val="0"/>
          <w:kern w:val="0"/>
          <w:sz w:val="32"/>
          <w:szCs w:val="32"/>
        </w:rPr>
        <w:t>医疗</w:t>
      </w:r>
      <w:r>
        <w:rPr>
          <w:rFonts w:hint="eastAsia" w:ascii="仿宋_GB2312" w:hAnsi="仿宋_GB2312" w:eastAsia="仿宋_GB2312" w:cs="仿宋_GB2312"/>
          <w:b/>
          <w:bCs w:val="0"/>
          <w:kern w:val="0"/>
          <w:sz w:val="32"/>
          <w:szCs w:val="32"/>
          <w:lang w:eastAsia="zh-CN"/>
        </w:rPr>
        <w:t>卫生服务体系不断完善</w:t>
      </w:r>
    </w:p>
    <w:p>
      <w:pPr>
        <w:pStyle w:val="9"/>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5"/>
        <w:jc w:val="both"/>
        <w:textAlignment w:val="auto"/>
        <w:rPr>
          <w:rFonts w:hint="eastAsia" w:ascii="仿宋_GB2312" w:hAnsi="仿宋_GB2312" w:eastAsia="仿宋_GB2312" w:cs="仿宋_GB2312"/>
          <w:b w:val="0"/>
          <w:bCs/>
          <w:kern w:val="0"/>
          <w:sz w:val="32"/>
          <w:szCs w:val="32"/>
        </w:rPr>
      </w:pPr>
      <w:r>
        <w:rPr>
          <w:rFonts w:hint="eastAsia" w:ascii="仿宋_GB2312" w:hAnsi="仿宋_GB2312" w:eastAsia="仿宋_GB2312" w:cs="仿宋_GB2312"/>
          <w:b w:val="0"/>
          <w:bCs/>
          <w:kern w:val="0"/>
          <w:sz w:val="32"/>
          <w:szCs w:val="32"/>
          <w:lang w:val="en-US" w:eastAsia="zh-CN"/>
        </w:rPr>
        <w:t>（1）医疗卫生服务网络进一步健全。</w:t>
      </w:r>
      <w:r>
        <w:rPr>
          <w:rFonts w:hint="eastAsia" w:ascii="仿宋_GB2312" w:hAnsi="仿宋_GB2312" w:eastAsia="仿宋_GB2312" w:cs="仿宋_GB2312"/>
          <w:b w:val="0"/>
          <w:bCs/>
          <w:kern w:val="0"/>
          <w:sz w:val="32"/>
          <w:szCs w:val="32"/>
        </w:rPr>
        <w:t>到“十</w:t>
      </w:r>
      <w:r>
        <w:rPr>
          <w:rFonts w:hint="eastAsia" w:ascii="仿宋_GB2312" w:hAnsi="仿宋_GB2312" w:eastAsia="仿宋_GB2312" w:cs="仿宋_GB2312"/>
          <w:b w:val="0"/>
          <w:bCs/>
          <w:kern w:val="0"/>
          <w:sz w:val="32"/>
          <w:szCs w:val="32"/>
          <w:lang w:eastAsia="zh-CN"/>
        </w:rPr>
        <w:t>三</w:t>
      </w:r>
      <w:r>
        <w:rPr>
          <w:rFonts w:hint="eastAsia" w:ascii="仿宋_GB2312" w:hAnsi="仿宋_GB2312" w:eastAsia="仿宋_GB2312" w:cs="仿宋_GB2312"/>
          <w:b w:val="0"/>
          <w:bCs/>
          <w:kern w:val="0"/>
          <w:sz w:val="32"/>
          <w:szCs w:val="32"/>
        </w:rPr>
        <w:t>五”末，全县</w:t>
      </w:r>
      <w:r>
        <w:rPr>
          <w:rFonts w:hint="eastAsia" w:ascii="仿宋_GB2312" w:hAnsi="仿宋_GB2312" w:eastAsia="仿宋_GB2312" w:cs="仿宋_GB2312"/>
          <w:b w:val="0"/>
          <w:bCs/>
          <w:kern w:val="0"/>
          <w:sz w:val="32"/>
          <w:szCs w:val="32"/>
          <w:lang w:eastAsia="zh-CN"/>
        </w:rPr>
        <w:t>共有</w:t>
      </w:r>
      <w:r>
        <w:rPr>
          <w:rFonts w:hint="eastAsia" w:ascii="仿宋_GB2312" w:hAnsi="仿宋_GB2312" w:eastAsia="仿宋_GB2312" w:cs="仿宋_GB2312"/>
          <w:b w:val="0"/>
          <w:bCs/>
          <w:kern w:val="0"/>
          <w:sz w:val="32"/>
          <w:szCs w:val="32"/>
        </w:rPr>
        <w:t>各级各类医疗卫生机构</w:t>
      </w:r>
      <w:r>
        <w:rPr>
          <w:rFonts w:hint="eastAsia" w:ascii="仿宋_GB2312" w:hAnsi="仿宋_GB2312" w:eastAsia="仿宋_GB2312" w:cs="仿宋_GB2312"/>
          <w:b w:val="0"/>
          <w:bCs/>
          <w:color w:val="auto"/>
          <w:kern w:val="0"/>
          <w:sz w:val="32"/>
          <w:szCs w:val="32"/>
          <w:lang w:val="en-US" w:eastAsia="zh-CN"/>
        </w:rPr>
        <w:t>407</w:t>
      </w:r>
      <w:r>
        <w:rPr>
          <w:rFonts w:hint="eastAsia" w:ascii="仿宋_GB2312" w:hAnsi="仿宋_GB2312" w:eastAsia="仿宋_GB2312" w:cs="仿宋_GB2312"/>
          <w:b w:val="0"/>
          <w:bCs/>
          <w:kern w:val="0"/>
          <w:sz w:val="32"/>
          <w:szCs w:val="32"/>
        </w:rPr>
        <w:t>个。其中，县级公立医院3所</w:t>
      </w:r>
      <w:r>
        <w:rPr>
          <w:rFonts w:hint="eastAsia" w:ascii="仿宋_GB2312" w:hAnsi="仿宋_GB2312" w:eastAsia="仿宋_GB2312" w:cs="仿宋_GB2312"/>
          <w:b w:val="0"/>
          <w:bCs/>
          <w:kern w:val="0"/>
          <w:sz w:val="32"/>
          <w:szCs w:val="32"/>
          <w:lang w:eastAsia="zh-CN"/>
        </w:rPr>
        <w:t>，专业</w:t>
      </w:r>
      <w:r>
        <w:rPr>
          <w:rFonts w:hint="eastAsia" w:ascii="仿宋_GB2312" w:hAnsi="仿宋_GB2312" w:eastAsia="仿宋_GB2312" w:cs="仿宋_GB2312"/>
          <w:b w:val="0"/>
          <w:bCs/>
          <w:kern w:val="0"/>
          <w:sz w:val="32"/>
          <w:szCs w:val="32"/>
        </w:rPr>
        <w:t>公共卫生</w:t>
      </w:r>
      <w:r>
        <w:rPr>
          <w:rFonts w:hint="eastAsia" w:ascii="仿宋_GB2312" w:hAnsi="仿宋_GB2312" w:eastAsia="仿宋_GB2312" w:cs="仿宋_GB2312"/>
          <w:b w:val="0"/>
          <w:bCs/>
          <w:kern w:val="0"/>
          <w:sz w:val="32"/>
          <w:szCs w:val="32"/>
          <w:lang w:eastAsia="zh-CN"/>
        </w:rPr>
        <w:t>机构</w:t>
      </w:r>
      <w:r>
        <w:rPr>
          <w:rFonts w:hint="eastAsia" w:ascii="仿宋_GB2312" w:hAnsi="仿宋_GB2312" w:eastAsia="仿宋_GB2312" w:cs="仿宋_GB2312"/>
          <w:b w:val="0"/>
          <w:bCs/>
          <w:kern w:val="0"/>
          <w:sz w:val="32"/>
          <w:szCs w:val="32"/>
        </w:rPr>
        <w:t>4所</w:t>
      </w:r>
      <w:r>
        <w:rPr>
          <w:rFonts w:hint="eastAsia" w:ascii="仿宋_GB2312" w:hAnsi="仿宋_GB2312" w:eastAsia="仿宋_GB2312" w:cs="仿宋_GB2312"/>
          <w:b w:val="0"/>
          <w:bCs/>
          <w:kern w:val="0"/>
          <w:sz w:val="32"/>
          <w:szCs w:val="32"/>
          <w:lang w:eastAsia="zh-CN"/>
        </w:rPr>
        <w:t>；</w:t>
      </w:r>
      <w:r>
        <w:rPr>
          <w:rFonts w:hint="eastAsia" w:ascii="仿宋_GB2312" w:hAnsi="仿宋_GB2312" w:eastAsia="仿宋_GB2312" w:cs="仿宋_GB2312"/>
          <w:b w:val="0"/>
          <w:bCs/>
          <w:kern w:val="0"/>
          <w:sz w:val="32"/>
          <w:szCs w:val="32"/>
        </w:rPr>
        <w:t>社区卫生服务中心1所，中心卫生院、乡镇卫生院15所，中心血防组</w:t>
      </w:r>
      <w:r>
        <w:rPr>
          <w:rFonts w:hint="eastAsia" w:ascii="仿宋_GB2312" w:hAnsi="仿宋_GB2312" w:eastAsia="仿宋_GB2312" w:cs="仿宋_GB2312"/>
          <w:b w:val="0"/>
          <w:bCs/>
          <w:kern w:val="0"/>
          <w:sz w:val="32"/>
          <w:szCs w:val="32"/>
          <w:lang w:val="en-US" w:eastAsia="zh-CN"/>
        </w:rPr>
        <w:t>7</w:t>
      </w:r>
      <w:r>
        <w:rPr>
          <w:rFonts w:hint="eastAsia" w:ascii="仿宋_GB2312" w:hAnsi="仿宋_GB2312" w:eastAsia="仿宋_GB2312" w:cs="仿宋_GB2312"/>
          <w:b w:val="0"/>
          <w:bCs/>
          <w:kern w:val="0"/>
          <w:sz w:val="32"/>
          <w:szCs w:val="32"/>
        </w:rPr>
        <w:t>所，乡镇计生服务所15所；社区卫生服务站9所，村卫生室234所，村卫生所</w:t>
      </w:r>
      <w:r>
        <w:rPr>
          <w:rFonts w:hint="eastAsia" w:ascii="仿宋_GB2312" w:hAnsi="仿宋_GB2312" w:eastAsia="仿宋_GB2312" w:cs="仿宋_GB2312"/>
          <w:b w:val="0"/>
          <w:bCs/>
          <w:kern w:val="0"/>
          <w:sz w:val="32"/>
          <w:szCs w:val="32"/>
          <w:lang w:val="en-US" w:eastAsia="zh-CN"/>
        </w:rPr>
        <w:t>56</w:t>
      </w:r>
      <w:r>
        <w:rPr>
          <w:rFonts w:hint="eastAsia" w:ascii="仿宋_GB2312" w:hAnsi="仿宋_GB2312" w:eastAsia="仿宋_GB2312" w:cs="仿宋_GB2312"/>
          <w:b w:val="0"/>
          <w:bCs/>
          <w:kern w:val="0"/>
          <w:sz w:val="32"/>
          <w:szCs w:val="32"/>
        </w:rPr>
        <w:t>所，企事业、学校医务室</w:t>
      </w:r>
      <w:r>
        <w:rPr>
          <w:rFonts w:hint="eastAsia" w:ascii="仿宋_GB2312" w:hAnsi="仿宋_GB2312" w:eastAsia="仿宋_GB2312" w:cs="仿宋_GB2312"/>
          <w:b w:val="0"/>
          <w:bCs/>
          <w:kern w:val="0"/>
          <w:sz w:val="32"/>
          <w:szCs w:val="32"/>
          <w:lang w:val="en-US" w:eastAsia="zh-CN"/>
        </w:rPr>
        <w:t>4</w:t>
      </w:r>
      <w:r>
        <w:rPr>
          <w:rFonts w:hint="eastAsia" w:ascii="仿宋_GB2312" w:hAnsi="仿宋_GB2312" w:eastAsia="仿宋_GB2312" w:cs="仿宋_GB2312"/>
          <w:b w:val="0"/>
          <w:bCs/>
          <w:kern w:val="0"/>
          <w:sz w:val="32"/>
          <w:szCs w:val="32"/>
        </w:rPr>
        <w:t>所</w:t>
      </w:r>
      <w:r>
        <w:rPr>
          <w:rFonts w:hint="eastAsia" w:ascii="仿宋_GB2312" w:hAnsi="仿宋_GB2312" w:eastAsia="仿宋_GB2312" w:cs="仿宋_GB2312"/>
          <w:b w:val="0"/>
          <w:bCs/>
          <w:kern w:val="0"/>
          <w:sz w:val="32"/>
          <w:szCs w:val="32"/>
          <w:lang w:eastAsia="zh-CN"/>
        </w:rPr>
        <w:t>；</w:t>
      </w:r>
      <w:r>
        <w:rPr>
          <w:rFonts w:hint="eastAsia" w:ascii="仿宋_GB2312" w:hAnsi="仿宋_GB2312" w:eastAsia="仿宋_GB2312" w:cs="仿宋_GB2312"/>
          <w:b w:val="0"/>
          <w:bCs/>
          <w:kern w:val="0"/>
          <w:sz w:val="32"/>
          <w:szCs w:val="32"/>
        </w:rPr>
        <w:t>民营医院</w:t>
      </w:r>
      <w:r>
        <w:rPr>
          <w:rFonts w:hint="eastAsia" w:ascii="仿宋_GB2312" w:hAnsi="仿宋_GB2312" w:eastAsia="仿宋_GB2312" w:cs="仿宋_GB2312"/>
          <w:b w:val="0"/>
          <w:bCs/>
          <w:kern w:val="0"/>
          <w:sz w:val="32"/>
          <w:szCs w:val="32"/>
          <w:lang w:val="en-US" w:eastAsia="zh-CN"/>
        </w:rPr>
        <w:t>5</w:t>
      </w:r>
      <w:r>
        <w:rPr>
          <w:rFonts w:hint="eastAsia" w:ascii="仿宋_GB2312" w:hAnsi="仿宋_GB2312" w:eastAsia="仿宋_GB2312" w:cs="仿宋_GB2312"/>
          <w:b w:val="0"/>
          <w:bCs/>
          <w:kern w:val="0"/>
          <w:sz w:val="32"/>
          <w:szCs w:val="32"/>
        </w:rPr>
        <w:t>所，门诊部</w:t>
      </w:r>
      <w:r>
        <w:rPr>
          <w:rFonts w:hint="eastAsia" w:ascii="仿宋_GB2312" w:hAnsi="仿宋_GB2312" w:eastAsia="仿宋_GB2312" w:cs="仿宋_GB2312"/>
          <w:b w:val="0"/>
          <w:bCs/>
          <w:kern w:val="0"/>
          <w:sz w:val="32"/>
          <w:szCs w:val="32"/>
          <w:lang w:val="en-US" w:eastAsia="zh-CN"/>
        </w:rPr>
        <w:t>7</w:t>
      </w:r>
      <w:r>
        <w:rPr>
          <w:rFonts w:hint="eastAsia" w:ascii="仿宋_GB2312" w:hAnsi="仿宋_GB2312" w:eastAsia="仿宋_GB2312" w:cs="仿宋_GB2312"/>
          <w:b w:val="0"/>
          <w:bCs/>
          <w:kern w:val="0"/>
          <w:sz w:val="32"/>
          <w:szCs w:val="32"/>
        </w:rPr>
        <w:t>所，诊所4</w:t>
      </w:r>
      <w:r>
        <w:rPr>
          <w:rFonts w:hint="eastAsia" w:ascii="仿宋_GB2312" w:hAnsi="仿宋_GB2312" w:eastAsia="仿宋_GB2312" w:cs="仿宋_GB2312"/>
          <w:b w:val="0"/>
          <w:bCs/>
          <w:kern w:val="0"/>
          <w:sz w:val="32"/>
          <w:szCs w:val="32"/>
          <w:lang w:val="en-US" w:eastAsia="zh-CN"/>
        </w:rPr>
        <w:t>9</w:t>
      </w:r>
      <w:r>
        <w:rPr>
          <w:rFonts w:hint="eastAsia" w:ascii="仿宋_GB2312" w:hAnsi="仿宋_GB2312" w:eastAsia="仿宋_GB2312" w:cs="仿宋_GB2312"/>
          <w:b w:val="0"/>
          <w:bCs/>
          <w:kern w:val="0"/>
          <w:sz w:val="32"/>
          <w:szCs w:val="32"/>
        </w:rPr>
        <w:t>所</w:t>
      </w:r>
      <w:r>
        <w:rPr>
          <w:rFonts w:hint="eastAsia" w:ascii="仿宋_GB2312" w:hAnsi="仿宋_GB2312" w:eastAsia="仿宋_GB2312" w:cs="仿宋_GB2312"/>
          <w:b w:val="0"/>
          <w:bCs/>
          <w:kern w:val="0"/>
          <w:sz w:val="32"/>
          <w:szCs w:val="32"/>
          <w:lang w:eastAsia="zh-CN"/>
        </w:rPr>
        <w:t>。全县较“十二五”期间新增民营医院</w:t>
      </w:r>
      <w:r>
        <w:rPr>
          <w:rFonts w:hint="eastAsia" w:ascii="仿宋_GB2312" w:hAnsi="仿宋_GB2312" w:eastAsia="仿宋_GB2312" w:cs="仿宋_GB2312"/>
          <w:b w:val="0"/>
          <w:bCs/>
          <w:kern w:val="0"/>
          <w:sz w:val="32"/>
          <w:szCs w:val="32"/>
          <w:lang w:val="en-US" w:eastAsia="zh-CN"/>
        </w:rPr>
        <w:t>2所、门诊部4所，个体诊所7所，</w:t>
      </w:r>
      <w:r>
        <w:rPr>
          <w:rFonts w:hint="eastAsia" w:ascii="仿宋_GB2312" w:hAnsi="仿宋_GB2312" w:eastAsia="仿宋_GB2312" w:cs="仿宋_GB2312"/>
          <w:b w:val="0"/>
          <w:bCs/>
          <w:sz w:val="32"/>
          <w:szCs w:val="32"/>
          <w:shd w:val="clear" w:color="auto" w:fill="FFFFFF"/>
        </w:rPr>
        <w:t>初步建立</w:t>
      </w:r>
      <w:r>
        <w:rPr>
          <w:rFonts w:hint="eastAsia" w:ascii="仿宋_GB2312" w:hAnsi="仿宋_GB2312" w:eastAsia="仿宋_GB2312" w:cs="仿宋_GB2312"/>
          <w:b w:val="0"/>
          <w:bCs/>
          <w:sz w:val="32"/>
          <w:szCs w:val="32"/>
          <w:shd w:val="clear" w:color="auto" w:fill="FFFFFF"/>
          <w:lang w:eastAsia="zh-CN"/>
        </w:rPr>
        <w:t>起以</w:t>
      </w:r>
      <w:r>
        <w:rPr>
          <w:rFonts w:hint="eastAsia" w:ascii="仿宋_GB2312" w:hAnsi="仿宋_GB2312" w:eastAsia="仿宋_GB2312" w:cs="仿宋_GB2312"/>
          <w:b w:val="0"/>
          <w:bCs/>
          <w:sz w:val="32"/>
          <w:szCs w:val="32"/>
          <w:shd w:val="clear" w:color="auto" w:fill="FFFFFF"/>
        </w:rPr>
        <w:t>“县级医院为龙头，乡镇卫生院为枢纽，村卫生室为基础</w:t>
      </w:r>
      <w:r>
        <w:rPr>
          <w:rFonts w:hint="eastAsia" w:ascii="仿宋_GB2312" w:hAnsi="仿宋_GB2312" w:eastAsia="仿宋_GB2312" w:cs="仿宋_GB2312"/>
          <w:b w:val="0"/>
          <w:bCs/>
          <w:sz w:val="32"/>
          <w:szCs w:val="32"/>
          <w:shd w:val="clear" w:color="auto" w:fill="FFFFFF"/>
          <w:lang w:eastAsia="zh-CN"/>
        </w:rPr>
        <w:t>，民营医疗机构为补充</w:t>
      </w:r>
      <w:r>
        <w:rPr>
          <w:rFonts w:hint="eastAsia" w:ascii="仿宋_GB2312" w:hAnsi="仿宋_GB2312" w:eastAsia="仿宋_GB2312" w:cs="仿宋_GB2312"/>
          <w:b w:val="0"/>
          <w:bCs/>
          <w:sz w:val="32"/>
          <w:szCs w:val="32"/>
          <w:shd w:val="clear" w:color="auto" w:fill="FFFFFF"/>
        </w:rPr>
        <w:t>”的县乡村三级医疗服务协同发展体系</w:t>
      </w:r>
      <w:r>
        <w:rPr>
          <w:rFonts w:hint="eastAsia" w:ascii="仿宋_GB2312" w:hAnsi="仿宋_GB2312" w:eastAsia="仿宋_GB2312" w:cs="仿宋_GB2312"/>
          <w:b w:val="0"/>
          <w:bCs/>
          <w:sz w:val="32"/>
          <w:szCs w:val="32"/>
          <w:shd w:val="clear" w:color="auto" w:fill="FFFFFF"/>
          <w:lang w:eastAsia="zh-CN"/>
        </w:rPr>
        <w:t>，融医疗服务、预防保健于一体，</w:t>
      </w:r>
      <w:r>
        <w:rPr>
          <w:rFonts w:hint="eastAsia" w:ascii="仿宋_GB2312" w:hAnsi="仿宋_GB2312" w:eastAsia="仿宋_GB2312" w:cs="仿宋_GB2312"/>
          <w:b w:val="0"/>
          <w:bCs/>
          <w:color w:val="494949"/>
          <w:kern w:val="0"/>
          <w:sz w:val="32"/>
          <w:szCs w:val="32"/>
          <w:u w:val="none"/>
          <w:lang w:val="en-US" w:eastAsia="zh-CN" w:bidi="ar"/>
        </w:rPr>
        <w:t>布局更趋合理、功能日臻完善。</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b w:val="0"/>
          <w:bCs/>
          <w:kern w:val="0"/>
          <w:sz w:val="32"/>
          <w:szCs w:val="32"/>
        </w:rPr>
      </w:pPr>
      <w:r>
        <w:rPr>
          <w:rFonts w:hint="eastAsia" w:ascii="仿宋_GB2312" w:hAnsi="仿宋_GB2312" w:eastAsia="仿宋_GB2312" w:cs="仿宋_GB2312"/>
          <w:b w:val="0"/>
          <w:bCs/>
          <w:kern w:val="0"/>
          <w:sz w:val="32"/>
          <w:szCs w:val="32"/>
          <w:lang w:val="en-US" w:eastAsia="zh-CN"/>
        </w:rPr>
        <w:t>（2）</w:t>
      </w:r>
      <w:r>
        <w:rPr>
          <w:rFonts w:hint="eastAsia" w:ascii="仿宋_GB2312" w:hAnsi="仿宋_GB2312" w:eastAsia="仿宋_GB2312" w:cs="仿宋_GB2312"/>
          <w:b w:val="0"/>
          <w:bCs/>
          <w:kern w:val="0"/>
          <w:sz w:val="32"/>
          <w:szCs w:val="32"/>
          <w:lang w:eastAsia="zh-CN"/>
        </w:rPr>
        <w:t>医疗卫生队伍建设得到加强。</w:t>
      </w:r>
      <w:r>
        <w:rPr>
          <w:rFonts w:hint="eastAsia" w:ascii="仿宋_GB2312" w:hAnsi="仿宋_GB2312" w:eastAsia="仿宋_GB2312" w:cs="仿宋_GB2312"/>
          <w:b w:val="0"/>
          <w:bCs/>
          <w:kern w:val="0"/>
          <w:sz w:val="32"/>
          <w:szCs w:val="32"/>
        </w:rPr>
        <w:t>“十</w:t>
      </w:r>
      <w:r>
        <w:rPr>
          <w:rFonts w:hint="eastAsia" w:ascii="仿宋_GB2312" w:hAnsi="仿宋_GB2312" w:eastAsia="仿宋_GB2312" w:cs="仿宋_GB2312"/>
          <w:b w:val="0"/>
          <w:bCs/>
          <w:kern w:val="0"/>
          <w:sz w:val="32"/>
          <w:szCs w:val="32"/>
          <w:lang w:eastAsia="zh-CN"/>
        </w:rPr>
        <w:t>三</w:t>
      </w:r>
      <w:r>
        <w:rPr>
          <w:rFonts w:hint="eastAsia" w:ascii="仿宋_GB2312" w:hAnsi="仿宋_GB2312" w:eastAsia="仿宋_GB2312" w:cs="仿宋_GB2312"/>
          <w:b w:val="0"/>
          <w:bCs/>
          <w:kern w:val="0"/>
          <w:sz w:val="32"/>
          <w:szCs w:val="32"/>
        </w:rPr>
        <w:t>五”末</w:t>
      </w:r>
      <w:r>
        <w:rPr>
          <w:rFonts w:hint="eastAsia" w:ascii="仿宋_GB2312" w:hAnsi="仿宋_GB2312" w:eastAsia="仿宋_GB2312" w:cs="仿宋_GB2312"/>
          <w:b w:val="0"/>
          <w:bCs/>
          <w:kern w:val="0"/>
          <w:sz w:val="32"/>
          <w:szCs w:val="32"/>
          <w:lang w:eastAsia="zh-CN"/>
        </w:rPr>
        <w:t>期</w:t>
      </w:r>
      <w:r>
        <w:rPr>
          <w:rFonts w:hint="eastAsia" w:ascii="仿宋_GB2312" w:hAnsi="仿宋_GB2312" w:eastAsia="仿宋_GB2312" w:cs="仿宋_GB2312"/>
          <w:b w:val="0"/>
          <w:bCs/>
          <w:kern w:val="0"/>
          <w:sz w:val="32"/>
          <w:szCs w:val="32"/>
        </w:rPr>
        <w:t>，全县卫生</w:t>
      </w:r>
      <w:r>
        <w:rPr>
          <w:rFonts w:hint="eastAsia" w:ascii="仿宋_GB2312" w:hAnsi="仿宋_GB2312" w:eastAsia="仿宋_GB2312" w:cs="仿宋_GB2312"/>
          <w:b w:val="0"/>
          <w:bCs/>
          <w:kern w:val="0"/>
          <w:sz w:val="32"/>
          <w:szCs w:val="32"/>
          <w:lang w:eastAsia="zh-CN"/>
        </w:rPr>
        <w:t>健康</w:t>
      </w:r>
      <w:r>
        <w:rPr>
          <w:rFonts w:hint="eastAsia" w:ascii="仿宋_GB2312" w:hAnsi="仿宋_GB2312" w:eastAsia="仿宋_GB2312" w:cs="仿宋_GB2312"/>
          <w:b w:val="0"/>
          <w:bCs/>
          <w:kern w:val="0"/>
          <w:sz w:val="32"/>
          <w:szCs w:val="32"/>
        </w:rPr>
        <w:t>系统共有</w:t>
      </w:r>
      <w:r>
        <w:rPr>
          <w:rFonts w:hint="eastAsia" w:ascii="仿宋_GB2312" w:hAnsi="仿宋_GB2312" w:eastAsia="仿宋_GB2312" w:cs="仿宋_GB2312"/>
          <w:b w:val="0"/>
          <w:bCs/>
          <w:kern w:val="0"/>
          <w:sz w:val="32"/>
          <w:szCs w:val="32"/>
          <w:lang w:eastAsia="zh-CN"/>
        </w:rPr>
        <w:t>专业</w:t>
      </w:r>
      <w:r>
        <w:rPr>
          <w:rFonts w:hint="eastAsia" w:ascii="仿宋_GB2312" w:hAnsi="仿宋_GB2312" w:eastAsia="仿宋_GB2312" w:cs="仿宋_GB2312"/>
          <w:b w:val="0"/>
          <w:bCs/>
          <w:kern w:val="0"/>
          <w:sz w:val="32"/>
          <w:szCs w:val="32"/>
        </w:rPr>
        <w:t>卫生技术人员（含乡村医生）</w:t>
      </w:r>
      <w:r>
        <w:rPr>
          <w:rFonts w:hint="eastAsia" w:ascii="仿宋_GB2312" w:hAnsi="仿宋_GB2312" w:eastAsia="仿宋_GB2312" w:cs="仿宋_GB2312"/>
          <w:b w:val="0"/>
          <w:bCs/>
          <w:color w:val="auto"/>
          <w:kern w:val="0"/>
          <w:sz w:val="32"/>
          <w:szCs w:val="32"/>
        </w:rPr>
        <w:t>2830</w:t>
      </w:r>
      <w:r>
        <w:rPr>
          <w:rFonts w:hint="eastAsia" w:ascii="仿宋_GB2312" w:hAnsi="仿宋_GB2312" w:eastAsia="仿宋_GB2312" w:cs="仿宋_GB2312"/>
          <w:b w:val="0"/>
          <w:bCs/>
          <w:kern w:val="0"/>
          <w:sz w:val="32"/>
          <w:szCs w:val="32"/>
        </w:rPr>
        <w:t>人，其中执业医师（含助理）</w:t>
      </w:r>
      <w:r>
        <w:rPr>
          <w:rFonts w:hint="eastAsia" w:ascii="仿宋_GB2312" w:hAnsi="仿宋_GB2312" w:eastAsia="仿宋_GB2312" w:cs="仿宋_GB2312"/>
          <w:b w:val="0"/>
          <w:bCs/>
          <w:kern w:val="0"/>
          <w:sz w:val="32"/>
          <w:szCs w:val="32"/>
          <w:lang w:val="en-US" w:eastAsia="zh-CN"/>
        </w:rPr>
        <w:t>1230</w:t>
      </w:r>
      <w:r>
        <w:rPr>
          <w:rFonts w:hint="eastAsia" w:ascii="仿宋_GB2312" w:hAnsi="仿宋_GB2312" w:eastAsia="仿宋_GB2312" w:cs="仿宋_GB2312"/>
          <w:b w:val="0"/>
          <w:bCs/>
          <w:kern w:val="0"/>
          <w:sz w:val="32"/>
          <w:szCs w:val="32"/>
        </w:rPr>
        <w:t>人，执业护士</w:t>
      </w:r>
      <w:r>
        <w:rPr>
          <w:rFonts w:hint="eastAsia" w:ascii="仿宋_GB2312" w:hAnsi="仿宋_GB2312" w:eastAsia="仿宋_GB2312" w:cs="仿宋_GB2312"/>
          <w:b w:val="0"/>
          <w:bCs/>
          <w:kern w:val="0"/>
          <w:sz w:val="32"/>
          <w:szCs w:val="32"/>
          <w:lang w:val="en-US" w:eastAsia="zh-CN"/>
        </w:rPr>
        <w:t>1233</w:t>
      </w:r>
      <w:r>
        <w:rPr>
          <w:rFonts w:hint="eastAsia" w:ascii="仿宋_GB2312" w:hAnsi="仿宋_GB2312" w:eastAsia="仿宋_GB2312" w:cs="仿宋_GB2312"/>
          <w:b w:val="0"/>
          <w:bCs/>
          <w:kern w:val="0"/>
          <w:sz w:val="32"/>
          <w:szCs w:val="32"/>
        </w:rPr>
        <w:t>人，</w:t>
      </w:r>
      <w:r>
        <w:rPr>
          <w:rFonts w:hint="eastAsia" w:ascii="仿宋_GB2312" w:hAnsi="仿宋_GB2312" w:eastAsia="仿宋_GB2312" w:cs="仿宋_GB2312"/>
          <w:b w:val="0"/>
          <w:bCs/>
          <w:sz w:val="32"/>
          <w:szCs w:val="32"/>
        </w:rPr>
        <w:t>拥有全科医生140人，</w:t>
      </w:r>
      <w:r>
        <w:rPr>
          <w:rFonts w:hint="eastAsia" w:ascii="仿宋_GB2312" w:hAnsi="仿宋_GB2312" w:eastAsia="仿宋_GB2312" w:cs="仿宋_GB2312"/>
          <w:b w:val="0"/>
          <w:bCs/>
          <w:kern w:val="0"/>
          <w:sz w:val="32"/>
          <w:szCs w:val="32"/>
        </w:rPr>
        <w:t>检验、影像、药剂专业76人</w:t>
      </w:r>
      <w:r>
        <w:rPr>
          <w:rFonts w:hint="eastAsia" w:ascii="仿宋_GB2312" w:hAnsi="仿宋_GB2312" w:eastAsia="仿宋_GB2312" w:cs="仿宋_GB2312"/>
          <w:b w:val="0"/>
          <w:bCs/>
          <w:kern w:val="0"/>
          <w:sz w:val="32"/>
          <w:szCs w:val="32"/>
          <w:lang w:eastAsia="zh-CN"/>
        </w:rPr>
        <w:t>，其他专业技术人员</w:t>
      </w:r>
      <w:r>
        <w:rPr>
          <w:rFonts w:hint="eastAsia" w:ascii="仿宋_GB2312" w:hAnsi="仿宋_GB2312" w:eastAsia="仿宋_GB2312" w:cs="仿宋_GB2312"/>
          <w:b w:val="0"/>
          <w:bCs/>
          <w:kern w:val="0"/>
          <w:sz w:val="32"/>
          <w:szCs w:val="32"/>
          <w:lang w:val="en-US" w:eastAsia="zh-CN"/>
        </w:rPr>
        <w:t>151人</w:t>
      </w:r>
      <w:r>
        <w:rPr>
          <w:rFonts w:hint="eastAsia" w:ascii="仿宋_GB2312" w:hAnsi="仿宋_GB2312" w:eastAsia="仿宋_GB2312" w:cs="仿宋_GB2312"/>
          <w:b w:val="0"/>
          <w:bCs/>
          <w:kern w:val="0"/>
          <w:sz w:val="32"/>
          <w:szCs w:val="32"/>
          <w:lang w:eastAsia="zh-CN"/>
        </w:rPr>
        <w:t>；</w:t>
      </w:r>
      <w:r>
        <w:rPr>
          <w:rFonts w:hint="eastAsia" w:ascii="仿宋_GB2312" w:hAnsi="仿宋_GB2312" w:eastAsia="仿宋_GB2312" w:cs="仿宋_GB2312"/>
          <w:b w:val="0"/>
          <w:bCs/>
          <w:kern w:val="0"/>
          <w:sz w:val="32"/>
          <w:szCs w:val="32"/>
        </w:rPr>
        <w:t>全县各级各类医疗机构实际开放</w:t>
      </w:r>
      <w:r>
        <w:rPr>
          <w:rFonts w:hint="eastAsia" w:ascii="仿宋_GB2312" w:hAnsi="仿宋_GB2312" w:eastAsia="仿宋_GB2312" w:cs="仿宋_GB2312"/>
          <w:b w:val="0"/>
          <w:bCs/>
          <w:kern w:val="0"/>
          <w:sz w:val="32"/>
          <w:szCs w:val="32"/>
          <w:lang w:eastAsia="zh-CN"/>
        </w:rPr>
        <w:t>诊</w:t>
      </w:r>
      <w:r>
        <w:rPr>
          <w:rFonts w:hint="eastAsia" w:ascii="仿宋_GB2312" w:hAnsi="仿宋_GB2312" w:eastAsia="仿宋_GB2312" w:cs="仿宋_GB2312"/>
          <w:b w:val="0"/>
          <w:bCs/>
          <w:kern w:val="0"/>
          <w:sz w:val="32"/>
          <w:szCs w:val="32"/>
        </w:rPr>
        <w:t>疗床位</w:t>
      </w:r>
      <w:r>
        <w:rPr>
          <w:rFonts w:hint="eastAsia" w:ascii="仿宋_GB2312" w:hAnsi="仿宋_GB2312" w:eastAsia="仿宋_GB2312" w:cs="仿宋_GB2312"/>
          <w:b w:val="0"/>
          <w:bCs/>
          <w:kern w:val="0"/>
          <w:sz w:val="32"/>
          <w:szCs w:val="32"/>
          <w:lang w:val="en-US" w:eastAsia="zh-CN"/>
        </w:rPr>
        <w:t>2875</w:t>
      </w:r>
      <w:r>
        <w:rPr>
          <w:rFonts w:hint="eastAsia" w:ascii="仿宋_GB2312" w:hAnsi="仿宋_GB2312" w:eastAsia="仿宋_GB2312" w:cs="仿宋_GB2312"/>
          <w:b w:val="0"/>
          <w:bCs/>
          <w:kern w:val="0"/>
          <w:sz w:val="32"/>
          <w:szCs w:val="32"/>
        </w:rPr>
        <w:t>张，平均每千人拥有床位数</w:t>
      </w:r>
      <w:r>
        <w:rPr>
          <w:rFonts w:hint="eastAsia" w:ascii="仿宋_GB2312" w:hAnsi="仿宋_GB2312" w:eastAsia="仿宋_GB2312" w:cs="仿宋_GB2312"/>
          <w:b w:val="0"/>
          <w:bCs/>
          <w:kern w:val="0"/>
          <w:sz w:val="32"/>
          <w:szCs w:val="32"/>
          <w:lang w:val="en-US" w:eastAsia="zh-CN"/>
        </w:rPr>
        <w:t>5</w:t>
      </w:r>
      <w:r>
        <w:rPr>
          <w:rFonts w:hint="eastAsia" w:ascii="仿宋_GB2312" w:hAnsi="仿宋_GB2312" w:eastAsia="仿宋_GB2312" w:cs="仿宋_GB2312"/>
          <w:b w:val="0"/>
          <w:bCs/>
          <w:kern w:val="0"/>
          <w:sz w:val="32"/>
          <w:szCs w:val="32"/>
        </w:rPr>
        <w:t>.8</w:t>
      </w:r>
      <w:r>
        <w:rPr>
          <w:rFonts w:hint="eastAsia" w:ascii="仿宋_GB2312" w:hAnsi="仿宋_GB2312" w:eastAsia="仿宋_GB2312" w:cs="仿宋_GB2312"/>
          <w:b w:val="0"/>
          <w:bCs/>
          <w:kern w:val="0"/>
          <w:sz w:val="32"/>
          <w:szCs w:val="32"/>
          <w:lang w:val="en-US" w:eastAsia="zh-CN"/>
        </w:rPr>
        <w:t>1</w:t>
      </w:r>
      <w:r>
        <w:rPr>
          <w:rFonts w:hint="eastAsia" w:ascii="仿宋_GB2312" w:hAnsi="仿宋_GB2312" w:eastAsia="仿宋_GB2312" w:cs="仿宋_GB2312"/>
          <w:b w:val="0"/>
          <w:bCs/>
          <w:kern w:val="0"/>
          <w:sz w:val="32"/>
          <w:szCs w:val="32"/>
        </w:rPr>
        <w:t>张。</w:t>
      </w:r>
    </w:p>
    <w:p>
      <w:pPr>
        <w:pStyle w:val="3"/>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5"/>
        <w:jc w:val="both"/>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kern w:val="0"/>
          <w:sz w:val="32"/>
          <w:szCs w:val="32"/>
          <w:lang w:val="en-US" w:eastAsia="zh-CN"/>
        </w:rPr>
        <w:t>（3）</w:t>
      </w:r>
      <w:r>
        <w:rPr>
          <w:rStyle w:val="14"/>
          <w:rFonts w:hint="eastAsia" w:ascii="仿宋_GB2312" w:hAnsi="仿宋_GB2312" w:eastAsia="仿宋_GB2312" w:cs="仿宋_GB2312"/>
          <w:b w:val="0"/>
          <w:bCs/>
          <w:sz w:val="32"/>
          <w:szCs w:val="32"/>
          <w:shd w:val="clear" w:color="auto" w:fill="FFFFFF"/>
        </w:rPr>
        <w:t>县级医院</w:t>
      </w:r>
      <w:r>
        <w:rPr>
          <w:rStyle w:val="14"/>
          <w:rFonts w:hint="eastAsia" w:ascii="仿宋_GB2312" w:hAnsi="仿宋_GB2312" w:eastAsia="仿宋_GB2312" w:cs="仿宋_GB2312"/>
          <w:b w:val="0"/>
          <w:bCs/>
          <w:sz w:val="32"/>
          <w:szCs w:val="32"/>
          <w:shd w:val="clear" w:color="auto" w:fill="FFFFFF"/>
          <w:lang w:eastAsia="zh-CN"/>
        </w:rPr>
        <w:t>服务</w:t>
      </w:r>
      <w:r>
        <w:rPr>
          <w:rStyle w:val="14"/>
          <w:rFonts w:hint="eastAsia" w:ascii="仿宋_GB2312" w:hAnsi="仿宋_GB2312" w:eastAsia="仿宋_GB2312" w:cs="仿宋_GB2312"/>
          <w:b w:val="0"/>
          <w:bCs/>
          <w:sz w:val="32"/>
          <w:szCs w:val="32"/>
          <w:shd w:val="clear" w:color="auto" w:fill="FFFFFF"/>
        </w:rPr>
        <w:t>能力</w:t>
      </w:r>
      <w:r>
        <w:rPr>
          <w:rStyle w:val="14"/>
          <w:rFonts w:hint="eastAsia" w:ascii="仿宋_GB2312" w:hAnsi="仿宋_GB2312" w:eastAsia="仿宋_GB2312" w:cs="仿宋_GB2312"/>
          <w:b w:val="0"/>
          <w:bCs/>
          <w:sz w:val="32"/>
          <w:szCs w:val="32"/>
          <w:shd w:val="clear" w:color="auto" w:fill="FFFFFF"/>
          <w:lang w:eastAsia="zh-CN"/>
        </w:rPr>
        <w:t>明显</w:t>
      </w:r>
      <w:r>
        <w:rPr>
          <w:rStyle w:val="14"/>
          <w:rFonts w:hint="eastAsia" w:ascii="仿宋_GB2312" w:hAnsi="仿宋_GB2312" w:eastAsia="仿宋_GB2312" w:cs="仿宋_GB2312"/>
          <w:b w:val="0"/>
          <w:bCs/>
          <w:sz w:val="32"/>
          <w:szCs w:val="32"/>
          <w:shd w:val="clear" w:color="auto" w:fill="FFFFFF"/>
        </w:rPr>
        <w:t>提升</w:t>
      </w:r>
      <w:r>
        <w:rPr>
          <w:rFonts w:hint="eastAsia" w:ascii="仿宋_GB2312" w:hAnsi="仿宋_GB2312" w:eastAsia="仿宋_GB2312" w:cs="仿宋_GB2312"/>
          <w:b w:val="0"/>
          <w:bCs/>
          <w:sz w:val="32"/>
          <w:szCs w:val="32"/>
          <w:shd w:val="clear" w:color="auto" w:fill="FFFFFF"/>
        </w:rPr>
        <w:t>。</w:t>
      </w:r>
      <w:r>
        <w:rPr>
          <w:rFonts w:hint="eastAsia" w:ascii="仿宋_GB2312" w:hAnsi="仿宋_GB2312" w:eastAsia="仿宋_GB2312" w:cs="仿宋_GB2312"/>
          <w:b w:val="0"/>
          <w:bCs/>
          <w:sz w:val="32"/>
          <w:szCs w:val="32"/>
          <w:lang w:eastAsia="zh-CN"/>
        </w:rPr>
        <w:t>以创建</w:t>
      </w:r>
      <w:r>
        <w:rPr>
          <w:rFonts w:hint="eastAsia" w:ascii="仿宋_GB2312" w:hAnsi="仿宋_GB2312" w:eastAsia="仿宋_GB2312" w:cs="仿宋_GB2312"/>
          <w:b w:val="0"/>
          <w:bCs/>
          <w:sz w:val="32"/>
          <w:szCs w:val="32"/>
        </w:rPr>
        <w:t>三级医院</w:t>
      </w:r>
      <w:r>
        <w:rPr>
          <w:rFonts w:hint="eastAsia" w:ascii="仿宋_GB2312" w:hAnsi="仿宋_GB2312" w:eastAsia="仿宋_GB2312" w:cs="仿宋_GB2312"/>
          <w:b w:val="0"/>
          <w:bCs/>
          <w:sz w:val="32"/>
          <w:szCs w:val="32"/>
          <w:lang w:eastAsia="zh-CN"/>
        </w:rPr>
        <w:t>为动力，抓住</w:t>
      </w:r>
      <w:r>
        <w:rPr>
          <w:rFonts w:hint="eastAsia" w:ascii="仿宋_GB2312" w:hAnsi="仿宋_GB2312" w:eastAsia="仿宋_GB2312" w:cs="仿宋_GB2312"/>
          <w:b w:val="0"/>
          <w:bCs/>
          <w:sz w:val="32"/>
          <w:szCs w:val="32"/>
        </w:rPr>
        <w:t>东至县人民医院</w:t>
      </w:r>
      <w:r>
        <w:rPr>
          <w:rFonts w:hint="eastAsia" w:ascii="仿宋_GB2312" w:hAnsi="仿宋_GB2312" w:eastAsia="仿宋_GB2312" w:cs="仿宋_GB2312"/>
          <w:b w:val="0"/>
          <w:bCs/>
          <w:sz w:val="32"/>
          <w:szCs w:val="32"/>
          <w:lang w:eastAsia="zh-CN"/>
        </w:rPr>
        <w:t>被列</w:t>
      </w:r>
      <w:r>
        <w:rPr>
          <w:rFonts w:hint="eastAsia" w:ascii="仿宋_GB2312" w:hAnsi="仿宋_GB2312" w:eastAsia="仿宋_GB2312" w:cs="仿宋_GB2312"/>
          <w:b w:val="0"/>
          <w:bCs/>
          <w:sz w:val="32"/>
          <w:szCs w:val="32"/>
        </w:rPr>
        <w:t>入全国第二批县级医院能力提升500家</w:t>
      </w:r>
      <w:r>
        <w:rPr>
          <w:rFonts w:hint="eastAsia" w:ascii="仿宋_GB2312" w:hAnsi="仿宋_GB2312" w:eastAsia="仿宋_GB2312" w:cs="仿宋_GB2312"/>
          <w:b w:val="0"/>
          <w:bCs/>
          <w:sz w:val="32"/>
          <w:szCs w:val="32"/>
          <w:lang w:eastAsia="zh-CN"/>
        </w:rPr>
        <w:t>之一，</w:t>
      </w:r>
      <w:r>
        <w:rPr>
          <w:rFonts w:hint="eastAsia" w:ascii="仿宋_GB2312" w:hAnsi="仿宋_GB2312" w:eastAsia="仿宋_GB2312" w:cs="仿宋_GB2312"/>
          <w:b w:val="0"/>
          <w:bCs/>
          <w:sz w:val="32"/>
          <w:szCs w:val="32"/>
        </w:rPr>
        <w:t>中医院纳入全省50所县级中医院医疗服务能力提升工程</w:t>
      </w:r>
      <w:r>
        <w:rPr>
          <w:rFonts w:hint="eastAsia" w:ascii="仿宋_GB2312" w:hAnsi="仿宋_GB2312" w:eastAsia="仿宋_GB2312" w:cs="仿宋_GB2312"/>
          <w:b w:val="0"/>
          <w:bCs/>
          <w:sz w:val="32"/>
          <w:szCs w:val="32"/>
          <w:lang w:eastAsia="zh-CN"/>
        </w:rPr>
        <w:t>的契机，推动两</w:t>
      </w:r>
      <w:r>
        <w:rPr>
          <w:rFonts w:hint="eastAsia" w:ascii="仿宋_GB2312" w:hAnsi="仿宋_GB2312" w:eastAsia="仿宋_GB2312" w:cs="仿宋_GB2312"/>
          <w:b w:val="0"/>
          <w:bCs/>
          <w:sz w:val="32"/>
          <w:szCs w:val="32"/>
        </w:rPr>
        <w:t>家县级医院服务能力</w:t>
      </w:r>
      <w:r>
        <w:rPr>
          <w:rFonts w:hint="eastAsia" w:ascii="仿宋_GB2312" w:hAnsi="仿宋_GB2312" w:eastAsia="仿宋_GB2312" w:cs="仿宋_GB2312"/>
          <w:b w:val="0"/>
          <w:bCs/>
          <w:sz w:val="32"/>
          <w:szCs w:val="32"/>
          <w:lang w:eastAsia="zh-CN"/>
        </w:rPr>
        <w:t>加快升级。“十三五”末，</w:t>
      </w:r>
      <w:r>
        <w:rPr>
          <w:rFonts w:hint="eastAsia" w:ascii="仿宋_GB2312" w:hAnsi="仿宋_GB2312" w:eastAsia="仿宋_GB2312" w:cs="仿宋_GB2312"/>
          <w:b w:val="0"/>
          <w:bCs/>
          <w:sz w:val="32"/>
          <w:szCs w:val="32"/>
        </w:rPr>
        <w:t>我县</w:t>
      </w:r>
      <w:r>
        <w:rPr>
          <w:rFonts w:hint="eastAsia" w:ascii="仿宋_GB2312" w:hAnsi="仿宋_GB2312" w:eastAsia="仿宋_GB2312" w:cs="仿宋_GB2312"/>
          <w:b w:val="0"/>
          <w:bCs/>
          <w:sz w:val="32"/>
          <w:szCs w:val="32"/>
          <w:lang w:eastAsia="zh-CN"/>
        </w:rPr>
        <w:t>两</w:t>
      </w:r>
      <w:r>
        <w:rPr>
          <w:rFonts w:hint="eastAsia" w:ascii="仿宋_GB2312" w:hAnsi="仿宋_GB2312" w:eastAsia="仿宋_GB2312" w:cs="仿宋_GB2312"/>
          <w:b w:val="0"/>
          <w:bCs/>
          <w:sz w:val="32"/>
          <w:szCs w:val="32"/>
        </w:rPr>
        <w:t>家县级医院硬件设施已达到三级医院规模，</w:t>
      </w:r>
      <w:r>
        <w:rPr>
          <w:rFonts w:hint="eastAsia" w:ascii="仿宋_GB2312" w:hAnsi="仿宋_GB2312" w:eastAsia="仿宋_GB2312" w:cs="仿宋_GB2312"/>
          <w:b w:val="0"/>
          <w:bCs/>
          <w:sz w:val="32"/>
          <w:szCs w:val="32"/>
          <w:lang w:eastAsia="zh-CN"/>
        </w:rPr>
        <w:t>人才结构得到优化调整，功能科室进一步</w:t>
      </w:r>
      <w:r>
        <w:rPr>
          <w:rFonts w:hint="eastAsia" w:ascii="仿宋_GB2312" w:hAnsi="仿宋_GB2312" w:eastAsia="仿宋_GB2312" w:cs="仿宋_GB2312"/>
          <w:b w:val="0"/>
          <w:bCs/>
          <w:sz w:val="32"/>
          <w:szCs w:val="32"/>
        </w:rPr>
        <w:t>完善设置，</w:t>
      </w:r>
      <w:r>
        <w:rPr>
          <w:rFonts w:hint="eastAsia" w:ascii="仿宋_GB2312" w:hAnsi="仿宋_GB2312" w:eastAsia="仿宋_GB2312" w:cs="仿宋_GB2312"/>
          <w:b w:val="0"/>
          <w:bCs/>
          <w:sz w:val="32"/>
          <w:szCs w:val="32"/>
          <w:lang w:eastAsia="zh-CN"/>
        </w:rPr>
        <w:t>着手申报</w:t>
      </w:r>
      <w:r>
        <w:rPr>
          <w:rFonts w:hint="eastAsia" w:ascii="仿宋_GB2312" w:hAnsi="仿宋_GB2312" w:eastAsia="仿宋_GB2312" w:cs="仿宋_GB2312"/>
          <w:b w:val="0"/>
          <w:bCs/>
          <w:sz w:val="32"/>
          <w:szCs w:val="32"/>
        </w:rPr>
        <w:t>三级医院达标验收。</w:t>
      </w:r>
    </w:p>
    <w:p>
      <w:pPr>
        <w:pStyle w:val="3"/>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5"/>
        <w:jc w:val="both"/>
        <w:textAlignment w:val="auto"/>
        <w:rPr>
          <w:rFonts w:hint="eastAsia" w:ascii="仿宋_GB2312" w:hAnsi="仿宋_GB2312" w:eastAsia="仿宋_GB2312" w:cs="仿宋_GB2312"/>
          <w:b w:val="0"/>
          <w:bCs/>
          <w:sz w:val="32"/>
          <w:szCs w:val="32"/>
        </w:rPr>
      </w:pPr>
      <w:r>
        <w:rPr>
          <w:rStyle w:val="14"/>
          <w:rFonts w:hint="eastAsia" w:ascii="仿宋_GB2312" w:hAnsi="仿宋_GB2312" w:eastAsia="仿宋_GB2312" w:cs="仿宋_GB2312"/>
          <w:b w:val="0"/>
          <w:bCs/>
          <w:sz w:val="32"/>
          <w:szCs w:val="32"/>
          <w:shd w:val="clear" w:color="auto" w:fill="FFFFFF"/>
          <w:lang w:val="en-US" w:eastAsia="zh-CN"/>
        </w:rPr>
        <w:t>（4）</w:t>
      </w:r>
      <w:r>
        <w:rPr>
          <w:rStyle w:val="14"/>
          <w:rFonts w:hint="eastAsia" w:ascii="仿宋_GB2312" w:hAnsi="仿宋_GB2312" w:eastAsia="仿宋_GB2312" w:cs="仿宋_GB2312"/>
          <w:b w:val="0"/>
          <w:bCs/>
          <w:sz w:val="32"/>
          <w:szCs w:val="32"/>
          <w:shd w:val="clear" w:color="auto" w:fill="FFFFFF"/>
        </w:rPr>
        <w:t>乡镇卫生院能力建设</w:t>
      </w:r>
      <w:r>
        <w:rPr>
          <w:rStyle w:val="14"/>
          <w:rFonts w:hint="eastAsia" w:ascii="仿宋_GB2312" w:hAnsi="仿宋_GB2312" w:eastAsia="仿宋_GB2312" w:cs="仿宋_GB2312"/>
          <w:b w:val="0"/>
          <w:bCs/>
          <w:sz w:val="32"/>
          <w:szCs w:val="32"/>
          <w:shd w:val="clear" w:color="auto" w:fill="FFFFFF"/>
          <w:lang w:eastAsia="zh-CN"/>
        </w:rPr>
        <w:t>显著</w:t>
      </w:r>
      <w:r>
        <w:rPr>
          <w:rStyle w:val="14"/>
          <w:rFonts w:hint="eastAsia" w:ascii="仿宋_GB2312" w:hAnsi="仿宋_GB2312" w:eastAsia="仿宋_GB2312" w:cs="仿宋_GB2312"/>
          <w:b w:val="0"/>
          <w:bCs/>
          <w:sz w:val="32"/>
          <w:szCs w:val="32"/>
          <w:shd w:val="clear" w:color="auto" w:fill="FFFFFF"/>
        </w:rPr>
        <w:t>加强。</w:t>
      </w:r>
      <w:r>
        <w:rPr>
          <w:rFonts w:hint="eastAsia" w:ascii="仿宋_GB2312" w:hAnsi="仿宋_GB2312" w:eastAsia="仿宋_GB2312" w:cs="仿宋_GB2312"/>
          <w:b w:val="0"/>
          <w:bCs/>
          <w:sz w:val="32"/>
          <w:szCs w:val="32"/>
        </w:rPr>
        <w:t>开展中心卫生院创建二级综合性医院工作。东流、胜利、大渡口、张溪镇</w:t>
      </w:r>
      <w:r>
        <w:rPr>
          <w:rFonts w:hint="eastAsia" w:ascii="仿宋_GB2312" w:hAnsi="仿宋_GB2312" w:eastAsia="仿宋_GB2312" w:cs="仿宋_GB2312"/>
          <w:b w:val="0"/>
          <w:bCs/>
          <w:sz w:val="32"/>
          <w:szCs w:val="32"/>
          <w:lang w:val="en-US" w:eastAsia="zh-CN"/>
        </w:rPr>
        <w:t>4所</w:t>
      </w:r>
      <w:r>
        <w:rPr>
          <w:rFonts w:hint="eastAsia" w:ascii="仿宋_GB2312" w:hAnsi="仿宋_GB2312" w:eastAsia="仿宋_GB2312" w:cs="仿宋_GB2312"/>
          <w:b w:val="0"/>
          <w:bCs/>
          <w:sz w:val="32"/>
          <w:szCs w:val="32"/>
        </w:rPr>
        <w:t>中心卫生院</w:t>
      </w:r>
      <w:r>
        <w:rPr>
          <w:rFonts w:hint="eastAsia" w:ascii="仿宋_GB2312" w:hAnsi="仿宋_GB2312" w:eastAsia="仿宋_GB2312" w:cs="仿宋_GB2312"/>
          <w:b w:val="0"/>
          <w:bCs/>
          <w:sz w:val="32"/>
          <w:szCs w:val="32"/>
          <w:lang w:eastAsia="zh-CN"/>
        </w:rPr>
        <w:t>顺利完成</w:t>
      </w:r>
      <w:r>
        <w:rPr>
          <w:rFonts w:hint="eastAsia" w:ascii="仿宋_GB2312" w:hAnsi="仿宋_GB2312" w:eastAsia="仿宋_GB2312" w:cs="仿宋_GB2312"/>
          <w:b w:val="0"/>
          <w:bCs/>
          <w:sz w:val="32"/>
          <w:szCs w:val="32"/>
        </w:rPr>
        <w:t>二级医院升格。</w:t>
      </w:r>
      <w:r>
        <w:rPr>
          <w:rFonts w:hint="eastAsia" w:ascii="仿宋_GB2312" w:hAnsi="仿宋_GB2312" w:eastAsia="仿宋_GB2312" w:cs="仿宋_GB2312"/>
          <w:b w:val="0"/>
          <w:bCs/>
          <w:sz w:val="32"/>
          <w:szCs w:val="32"/>
          <w:shd w:val="clear" w:color="auto" w:fill="FFFFFF"/>
          <w:lang w:eastAsia="zh-CN"/>
        </w:rPr>
        <w:t>其他</w:t>
      </w:r>
      <w:r>
        <w:rPr>
          <w:rFonts w:hint="eastAsia" w:ascii="仿宋_GB2312" w:hAnsi="仿宋_GB2312" w:eastAsia="仿宋_GB2312" w:cs="仿宋_GB2312"/>
          <w:b w:val="0"/>
          <w:bCs/>
          <w:sz w:val="32"/>
          <w:szCs w:val="32"/>
          <w:shd w:val="clear" w:color="auto" w:fill="FFFFFF"/>
          <w:lang w:val="en-US" w:eastAsia="zh-CN"/>
        </w:rPr>
        <w:t>4</w:t>
      </w:r>
      <w:r>
        <w:rPr>
          <w:rFonts w:hint="eastAsia" w:ascii="仿宋_GB2312" w:hAnsi="仿宋_GB2312" w:eastAsia="仿宋_GB2312" w:cs="仿宋_GB2312"/>
          <w:b w:val="0"/>
          <w:bCs/>
          <w:sz w:val="32"/>
          <w:szCs w:val="32"/>
          <w:shd w:val="clear" w:color="auto" w:fill="FFFFFF"/>
        </w:rPr>
        <w:t>所中心卫生院均达到一级甲等标准</w:t>
      </w:r>
      <w:r>
        <w:rPr>
          <w:rFonts w:hint="eastAsia" w:ascii="仿宋_GB2312" w:hAnsi="仿宋_GB2312" w:eastAsia="仿宋_GB2312" w:cs="仿宋_GB2312"/>
          <w:b w:val="0"/>
          <w:bCs/>
          <w:sz w:val="32"/>
          <w:szCs w:val="32"/>
          <w:shd w:val="clear" w:color="auto" w:fill="FFFFFF"/>
          <w:lang w:eastAsia="zh-CN"/>
        </w:rPr>
        <w:t>，</w:t>
      </w:r>
      <w:r>
        <w:rPr>
          <w:rFonts w:hint="eastAsia" w:ascii="仿宋_GB2312" w:hAnsi="仿宋_GB2312" w:eastAsia="仿宋_GB2312" w:cs="仿宋_GB2312"/>
          <w:b w:val="0"/>
          <w:bCs/>
          <w:sz w:val="32"/>
          <w:szCs w:val="32"/>
          <w:shd w:val="clear" w:color="auto" w:fill="FFFFFF"/>
        </w:rPr>
        <w:t>中心卫生院全面</w:t>
      </w:r>
      <w:r>
        <w:rPr>
          <w:rFonts w:hint="eastAsia" w:ascii="仿宋_GB2312" w:hAnsi="仿宋_GB2312" w:eastAsia="仿宋_GB2312" w:cs="仿宋_GB2312"/>
          <w:b w:val="0"/>
          <w:bCs/>
          <w:sz w:val="32"/>
          <w:szCs w:val="32"/>
          <w:shd w:val="clear" w:color="auto" w:fill="FFFFFF"/>
          <w:lang w:eastAsia="zh-CN"/>
        </w:rPr>
        <w:t>实现</w:t>
      </w:r>
      <w:r>
        <w:rPr>
          <w:rFonts w:hint="eastAsia" w:ascii="仿宋_GB2312" w:hAnsi="仿宋_GB2312" w:eastAsia="仿宋_GB2312" w:cs="仿宋_GB2312"/>
          <w:b w:val="0"/>
          <w:bCs/>
          <w:sz w:val="32"/>
          <w:szCs w:val="32"/>
          <w:shd w:val="clear" w:color="auto" w:fill="FFFFFF"/>
        </w:rPr>
        <w:t>升级，医疗卫生服务能力同步</w:t>
      </w:r>
      <w:r>
        <w:rPr>
          <w:rFonts w:hint="eastAsia" w:ascii="仿宋_GB2312" w:hAnsi="仿宋_GB2312" w:eastAsia="仿宋_GB2312" w:cs="仿宋_GB2312"/>
          <w:b w:val="0"/>
          <w:bCs/>
          <w:sz w:val="32"/>
          <w:szCs w:val="32"/>
          <w:shd w:val="clear" w:color="auto" w:fill="FFFFFF"/>
          <w:lang w:eastAsia="zh-CN"/>
        </w:rPr>
        <w:t>提</w:t>
      </w:r>
      <w:r>
        <w:rPr>
          <w:rFonts w:hint="eastAsia" w:ascii="仿宋_GB2312" w:hAnsi="仿宋_GB2312" w:eastAsia="仿宋_GB2312" w:cs="仿宋_GB2312"/>
          <w:b w:val="0"/>
          <w:bCs/>
          <w:sz w:val="32"/>
          <w:szCs w:val="32"/>
          <w:shd w:val="clear" w:color="auto" w:fill="FFFFFF"/>
        </w:rPr>
        <w:t>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sz w:val="32"/>
          <w:szCs w:val="32"/>
        </w:rPr>
      </w:pPr>
      <w:r>
        <w:rPr>
          <w:rStyle w:val="14"/>
          <w:rFonts w:hint="eastAsia" w:ascii="仿宋_GB2312" w:hAnsi="仿宋_GB2312" w:eastAsia="仿宋_GB2312" w:cs="仿宋_GB2312"/>
          <w:b w:val="0"/>
          <w:bCs/>
          <w:sz w:val="32"/>
          <w:szCs w:val="32"/>
          <w:shd w:val="clear" w:color="auto" w:fill="FFFFFF"/>
          <w:lang w:val="en-US" w:eastAsia="zh-CN"/>
        </w:rPr>
        <w:t>（5）</w:t>
      </w:r>
      <w:r>
        <w:rPr>
          <w:rStyle w:val="14"/>
          <w:rFonts w:hint="eastAsia" w:ascii="仿宋_GB2312" w:hAnsi="仿宋_GB2312" w:eastAsia="仿宋_GB2312" w:cs="仿宋_GB2312"/>
          <w:b w:val="0"/>
          <w:bCs/>
          <w:sz w:val="32"/>
          <w:szCs w:val="32"/>
          <w:shd w:val="clear" w:color="auto" w:fill="FFFFFF"/>
          <w:lang w:eastAsia="zh-CN"/>
        </w:rPr>
        <w:t>进一步完善</w:t>
      </w:r>
      <w:r>
        <w:rPr>
          <w:rStyle w:val="14"/>
          <w:rFonts w:hint="eastAsia" w:ascii="仿宋_GB2312" w:hAnsi="仿宋_GB2312" w:eastAsia="仿宋_GB2312" w:cs="仿宋_GB2312"/>
          <w:b w:val="0"/>
          <w:bCs/>
          <w:sz w:val="32"/>
          <w:szCs w:val="32"/>
          <w:shd w:val="clear" w:color="auto" w:fill="FFFFFF"/>
        </w:rPr>
        <w:t>村卫生室标准化建设。</w:t>
      </w:r>
      <w:r>
        <w:rPr>
          <w:rFonts w:hint="eastAsia" w:ascii="仿宋_GB2312" w:hAnsi="仿宋_GB2312" w:eastAsia="仿宋_GB2312" w:cs="仿宋_GB2312"/>
          <w:b w:val="0"/>
          <w:bCs/>
          <w:sz w:val="32"/>
          <w:szCs w:val="32"/>
          <w:shd w:val="clear" w:color="auto" w:fill="FFFFFF"/>
          <w:lang w:eastAsia="zh-CN"/>
        </w:rPr>
        <w:t>落实在岗村医养老保险和</w:t>
      </w:r>
      <w:r>
        <w:rPr>
          <w:rFonts w:hint="eastAsia" w:ascii="仿宋_GB2312" w:hAnsi="仿宋_GB2312" w:eastAsia="仿宋_GB2312" w:cs="仿宋_GB2312"/>
          <w:b w:val="0"/>
          <w:bCs/>
          <w:sz w:val="32"/>
          <w:szCs w:val="32"/>
          <w:shd w:val="clear" w:color="auto" w:fill="FFFFFF"/>
        </w:rPr>
        <w:t>退出村医生活补助</w:t>
      </w:r>
      <w:r>
        <w:rPr>
          <w:rFonts w:hint="eastAsia" w:ascii="仿宋_GB2312" w:hAnsi="仿宋_GB2312" w:eastAsia="仿宋_GB2312" w:cs="仿宋_GB2312"/>
          <w:b w:val="0"/>
          <w:bCs/>
          <w:sz w:val="32"/>
          <w:szCs w:val="32"/>
          <w:shd w:val="clear" w:color="auto" w:fill="FFFFFF"/>
          <w:lang w:eastAsia="zh-CN"/>
        </w:rPr>
        <w:t>保障</w:t>
      </w:r>
      <w:r>
        <w:rPr>
          <w:rFonts w:hint="eastAsia" w:ascii="仿宋_GB2312" w:hAnsi="仿宋_GB2312" w:eastAsia="仿宋_GB2312" w:cs="仿宋_GB2312"/>
          <w:b w:val="0"/>
          <w:bCs/>
          <w:sz w:val="32"/>
          <w:szCs w:val="32"/>
          <w:shd w:val="clear" w:color="auto" w:fill="FFFFFF"/>
        </w:rPr>
        <w:t>工作；</w:t>
      </w:r>
      <w:r>
        <w:rPr>
          <w:rFonts w:hint="eastAsia" w:ascii="仿宋_GB2312" w:hAnsi="仿宋_GB2312" w:eastAsia="仿宋_GB2312" w:cs="仿宋_GB2312"/>
          <w:b w:val="0"/>
          <w:bCs/>
          <w:sz w:val="32"/>
          <w:szCs w:val="32"/>
          <w:shd w:val="clear" w:color="auto" w:fill="FFFFFF"/>
          <w:lang w:eastAsia="zh-CN"/>
        </w:rPr>
        <w:t>加大村卫生室</w:t>
      </w:r>
      <w:r>
        <w:rPr>
          <w:rFonts w:hint="eastAsia" w:ascii="仿宋_GB2312" w:hAnsi="仿宋_GB2312" w:eastAsia="仿宋_GB2312" w:cs="仿宋_GB2312"/>
          <w:b w:val="0"/>
          <w:bCs/>
          <w:sz w:val="32"/>
          <w:szCs w:val="32"/>
          <w:shd w:val="clear" w:color="auto" w:fill="FFFFFF"/>
        </w:rPr>
        <w:t>基础达标管理</w:t>
      </w:r>
      <w:r>
        <w:rPr>
          <w:rFonts w:hint="eastAsia" w:ascii="仿宋_GB2312" w:hAnsi="仿宋_GB2312" w:eastAsia="仿宋_GB2312" w:cs="仿宋_GB2312"/>
          <w:b w:val="0"/>
          <w:bCs/>
          <w:sz w:val="32"/>
          <w:szCs w:val="32"/>
          <w:shd w:val="clear" w:color="auto" w:fill="FFFFFF"/>
          <w:lang w:eastAsia="zh-CN"/>
        </w:rPr>
        <w:t>和标准化建设，</w:t>
      </w:r>
      <w:r>
        <w:rPr>
          <w:rFonts w:hint="eastAsia" w:ascii="仿宋_GB2312" w:hAnsi="仿宋_GB2312" w:eastAsia="仿宋_GB2312" w:cs="仿宋_GB2312"/>
          <w:b w:val="0"/>
          <w:bCs/>
          <w:sz w:val="32"/>
          <w:szCs w:val="32"/>
          <w:shd w:val="clear" w:color="auto" w:fill="FFFFFF"/>
        </w:rPr>
        <w:t>开展群众满意的村卫生室创建工作；招录2</w:t>
      </w:r>
      <w:r>
        <w:rPr>
          <w:rFonts w:hint="eastAsia" w:ascii="仿宋_GB2312" w:hAnsi="仿宋_GB2312" w:eastAsia="仿宋_GB2312" w:cs="仿宋_GB2312"/>
          <w:b w:val="0"/>
          <w:bCs/>
          <w:sz w:val="32"/>
          <w:szCs w:val="32"/>
          <w:shd w:val="clear" w:color="auto" w:fill="FFFFFF"/>
          <w:lang w:val="en-US" w:eastAsia="zh-CN"/>
        </w:rPr>
        <w:t>88</w:t>
      </w:r>
      <w:r>
        <w:rPr>
          <w:rFonts w:hint="eastAsia" w:ascii="仿宋_GB2312" w:hAnsi="仿宋_GB2312" w:eastAsia="仿宋_GB2312" w:cs="仿宋_GB2312"/>
          <w:b w:val="0"/>
          <w:bCs/>
          <w:sz w:val="32"/>
          <w:szCs w:val="32"/>
          <w:shd w:val="clear" w:color="auto" w:fill="FFFFFF"/>
        </w:rPr>
        <w:t>名村级健康管理员充实村级卫生健康队伍，</w:t>
      </w:r>
      <w:r>
        <w:rPr>
          <w:rFonts w:hint="eastAsia" w:ascii="仿宋_GB2312" w:hAnsi="仿宋_GB2312" w:eastAsia="仿宋_GB2312" w:cs="仿宋_GB2312"/>
          <w:b w:val="0"/>
          <w:bCs/>
          <w:sz w:val="32"/>
          <w:szCs w:val="32"/>
          <w:shd w:val="clear" w:color="auto" w:fill="FFFFFF"/>
          <w:lang w:eastAsia="zh-CN"/>
        </w:rPr>
        <w:t>并按</w:t>
      </w:r>
      <w:r>
        <w:rPr>
          <w:rFonts w:hint="eastAsia" w:ascii="仿宋_GB2312" w:hAnsi="仿宋_GB2312" w:eastAsia="仿宋_GB2312" w:cs="仿宋_GB2312"/>
          <w:b w:val="0"/>
          <w:bCs/>
          <w:sz w:val="32"/>
          <w:szCs w:val="32"/>
          <w:shd w:val="clear" w:color="auto" w:fill="FFFFFF"/>
        </w:rPr>
        <w:t>每人每月1000元</w:t>
      </w:r>
      <w:r>
        <w:rPr>
          <w:rFonts w:hint="eastAsia" w:ascii="仿宋_GB2312" w:hAnsi="仿宋_GB2312" w:eastAsia="仿宋_GB2312" w:cs="仿宋_GB2312"/>
          <w:b w:val="0"/>
          <w:bCs/>
          <w:sz w:val="32"/>
          <w:szCs w:val="32"/>
          <w:shd w:val="clear" w:color="auto" w:fill="FFFFFF"/>
          <w:lang w:eastAsia="zh-CN"/>
        </w:rPr>
        <w:t>给予</w:t>
      </w:r>
      <w:r>
        <w:rPr>
          <w:rFonts w:hint="eastAsia" w:ascii="仿宋_GB2312" w:hAnsi="仿宋_GB2312" w:eastAsia="仿宋_GB2312" w:cs="仿宋_GB2312"/>
          <w:b w:val="0"/>
          <w:bCs/>
          <w:sz w:val="32"/>
          <w:szCs w:val="32"/>
          <w:shd w:val="clear" w:color="auto" w:fill="FFFFFF"/>
        </w:rPr>
        <w:t>补助；全面实施村卫生室一体化管理，</w:t>
      </w:r>
      <w:r>
        <w:rPr>
          <w:rFonts w:hint="eastAsia" w:ascii="仿宋_GB2312" w:hAnsi="仿宋_GB2312" w:eastAsia="仿宋_GB2312" w:cs="仿宋_GB2312"/>
          <w:b w:val="0"/>
          <w:bCs/>
          <w:sz w:val="32"/>
          <w:szCs w:val="32"/>
          <w:shd w:val="clear" w:color="auto" w:fill="FFFFFF"/>
          <w:lang w:eastAsia="zh-CN"/>
        </w:rPr>
        <w:t>推进</w:t>
      </w:r>
      <w:r>
        <w:rPr>
          <w:rFonts w:hint="eastAsia" w:ascii="仿宋_GB2312" w:hAnsi="仿宋_GB2312" w:eastAsia="仿宋_GB2312" w:cs="仿宋_GB2312"/>
          <w:b w:val="0"/>
          <w:bCs/>
          <w:sz w:val="32"/>
          <w:szCs w:val="32"/>
          <w:shd w:val="clear" w:color="auto" w:fill="FFFFFF"/>
        </w:rPr>
        <w:t>农村家庭医生签约服务</w:t>
      </w:r>
      <w:r>
        <w:rPr>
          <w:rFonts w:hint="eastAsia" w:ascii="仿宋_GB2312" w:hAnsi="仿宋_GB2312" w:eastAsia="仿宋_GB2312" w:cs="仿宋_GB2312"/>
          <w:b w:val="0"/>
          <w:bCs/>
          <w:sz w:val="32"/>
          <w:szCs w:val="32"/>
          <w:shd w:val="clear" w:color="auto" w:fill="FFFFFF"/>
          <w:lang w:eastAsia="zh-CN"/>
        </w:rPr>
        <w:t>；采取定向委培等方式培养村医后备队伍，</w:t>
      </w:r>
      <w:r>
        <w:rPr>
          <w:rFonts w:hint="eastAsia" w:ascii="仿宋_GB2312" w:hAnsi="仿宋_GB2312" w:eastAsia="仿宋_GB2312" w:cs="仿宋_GB2312"/>
          <w:b w:val="0"/>
          <w:bCs/>
          <w:sz w:val="32"/>
          <w:szCs w:val="32"/>
          <w:shd w:val="clear" w:color="auto" w:fill="FFFFFF"/>
        </w:rPr>
        <w:t>全方位推进基层卫生人才队伍建设，筑牢农村医疗卫生服务“网底”</w:t>
      </w:r>
      <w:r>
        <w:rPr>
          <w:rFonts w:hint="eastAsia" w:ascii="仿宋_GB2312" w:hAnsi="仿宋_GB2312" w:eastAsia="仿宋_GB2312" w:cs="仿宋_GB2312"/>
          <w:b w:val="0"/>
          <w:bCs/>
          <w:sz w:val="32"/>
          <w:szCs w:val="32"/>
          <w:shd w:val="clear" w:color="auto" w:fill="FFFFFF"/>
          <w:lang w:eastAsia="zh-CN"/>
        </w:rPr>
        <w:t>；</w:t>
      </w:r>
      <w:r>
        <w:rPr>
          <w:rFonts w:hint="eastAsia" w:ascii="仿宋_GB2312" w:hAnsi="仿宋_GB2312" w:eastAsia="仿宋_GB2312" w:cs="仿宋_GB2312"/>
          <w:b w:val="0"/>
          <w:bCs/>
          <w:sz w:val="32"/>
          <w:szCs w:val="32"/>
          <w:shd w:val="clear" w:color="auto" w:fill="FFFFFF"/>
        </w:rPr>
        <w:t>2019年</w:t>
      </w:r>
      <w:r>
        <w:rPr>
          <w:rFonts w:hint="eastAsia" w:ascii="仿宋_GB2312" w:hAnsi="仿宋_GB2312" w:eastAsia="仿宋_GB2312" w:cs="仿宋_GB2312"/>
          <w:b w:val="0"/>
          <w:bCs/>
          <w:sz w:val="32"/>
          <w:szCs w:val="32"/>
          <w:shd w:val="clear" w:color="auto" w:fill="FFFFFF"/>
          <w:lang w:eastAsia="zh-CN"/>
        </w:rPr>
        <w:t>底，全县</w:t>
      </w:r>
      <w:r>
        <w:rPr>
          <w:rFonts w:hint="eastAsia" w:ascii="仿宋_GB2312" w:hAnsi="仿宋_GB2312" w:eastAsia="仿宋_GB2312" w:cs="仿宋_GB2312"/>
          <w:b w:val="0"/>
          <w:bCs/>
          <w:sz w:val="32"/>
          <w:szCs w:val="32"/>
          <w:shd w:val="clear" w:color="auto" w:fill="FFFFFF"/>
        </w:rPr>
        <w:t>73个问题村卫生室</w:t>
      </w:r>
      <w:r>
        <w:rPr>
          <w:rFonts w:hint="eastAsia" w:ascii="仿宋_GB2312" w:hAnsi="仿宋_GB2312" w:eastAsia="仿宋_GB2312" w:cs="仿宋_GB2312"/>
          <w:b w:val="0"/>
          <w:bCs/>
          <w:sz w:val="32"/>
          <w:szCs w:val="32"/>
          <w:shd w:val="clear" w:color="auto" w:fill="FFFFFF"/>
          <w:lang w:eastAsia="zh-CN"/>
        </w:rPr>
        <w:t>全部</w:t>
      </w:r>
      <w:r>
        <w:rPr>
          <w:rFonts w:hint="eastAsia" w:ascii="仿宋_GB2312" w:hAnsi="仿宋_GB2312" w:eastAsia="仿宋_GB2312" w:cs="仿宋_GB2312"/>
          <w:b w:val="0"/>
          <w:bCs/>
          <w:sz w:val="32"/>
          <w:szCs w:val="32"/>
          <w:shd w:val="clear" w:color="auto" w:fill="FFFFFF"/>
        </w:rPr>
        <w:t>完成升级改造，</w:t>
      </w:r>
      <w:r>
        <w:rPr>
          <w:rFonts w:hint="eastAsia" w:ascii="仿宋_GB2312" w:hAnsi="仿宋_GB2312" w:eastAsia="仿宋_GB2312" w:cs="仿宋_GB2312"/>
          <w:b w:val="0"/>
          <w:bCs/>
          <w:sz w:val="32"/>
          <w:szCs w:val="32"/>
          <w:shd w:val="clear" w:color="auto" w:fill="FFFFFF"/>
          <w:lang w:eastAsia="zh-CN"/>
        </w:rPr>
        <w:t>全面消除部分</w:t>
      </w:r>
      <w:r>
        <w:rPr>
          <w:rFonts w:hint="eastAsia" w:ascii="仿宋_GB2312" w:hAnsi="仿宋_GB2312" w:eastAsia="仿宋_GB2312" w:cs="仿宋_GB2312"/>
          <w:b w:val="0"/>
          <w:bCs/>
          <w:sz w:val="32"/>
          <w:szCs w:val="32"/>
          <w:shd w:val="clear" w:color="auto" w:fill="FFFFFF"/>
        </w:rPr>
        <w:t>村卫生室空白</w:t>
      </w:r>
      <w:r>
        <w:rPr>
          <w:rFonts w:hint="eastAsia" w:ascii="仿宋_GB2312" w:hAnsi="仿宋_GB2312" w:eastAsia="仿宋_GB2312" w:cs="仿宋_GB2312"/>
          <w:b w:val="0"/>
          <w:bCs/>
          <w:sz w:val="32"/>
          <w:szCs w:val="32"/>
          <w:shd w:val="clear" w:color="auto" w:fill="FFFFFF"/>
          <w:lang w:eastAsia="zh-CN"/>
        </w:rPr>
        <w:t>现象</w:t>
      </w:r>
      <w:r>
        <w:rPr>
          <w:rFonts w:hint="eastAsia" w:ascii="仿宋_GB2312" w:hAnsi="仿宋_GB2312" w:eastAsia="仿宋_GB2312" w:cs="仿宋_GB2312"/>
          <w:b w:val="0"/>
          <w:bCs/>
          <w:sz w:val="32"/>
          <w:szCs w:val="32"/>
          <w:shd w:val="clear" w:color="auto" w:fill="FFFFFF"/>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2.</w:t>
      </w:r>
      <w:r>
        <w:rPr>
          <w:rFonts w:hint="eastAsia" w:ascii="仿宋_GB2312" w:hAnsi="仿宋_GB2312" w:eastAsia="仿宋_GB2312" w:cs="仿宋_GB2312"/>
          <w:b/>
          <w:sz w:val="32"/>
          <w:szCs w:val="32"/>
        </w:rPr>
        <w:t>居民健康水平持续提升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Style w:val="14"/>
          <w:rFonts w:hint="eastAsia" w:ascii="仿宋_GB2312" w:hAnsi="仿宋_GB2312" w:eastAsia="仿宋_GB2312" w:cs="仿宋_GB2312"/>
          <w:b w:val="0"/>
          <w:color w:val="auto"/>
          <w:sz w:val="32"/>
          <w:szCs w:val="32"/>
          <w:shd w:val="clear" w:color="auto" w:fill="FFFFFF"/>
          <w:lang w:eastAsia="zh-CN"/>
        </w:rPr>
        <w:t>“十三五”末</w:t>
      </w:r>
      <w:r>
        <w:rPr>
          <w:rFonts w:hint="eastAsia" w:ascii="仿宋_GB2312" w:hAnsi="仿宋_GB2312" w:eastAsia="仿宋_GB2312" w:cs="仿宋_GB2312"/>
          <w:color w:val="auto"/>
          <w:sz w:val="32"/>
          <w:szCs w:val="32"/>
          <w:shd w:val="clear" w:color="auto" w:fill="FFFFFF"/>
        </w:rPr>
        <w:t>全县居民平均期望寿命提高到7</w:t>
      </w:r>
      <w:r>
        <w:rPr>
          <w:rFonts w:hint="eastAsia" w:ascii="仿宋_GB2312" w:hAnsi="仿宋_GB2312" w:eastAsia="仿宋_GB2312" w:cs="仿宋_GB2312"/>
          <w:color w:val="auto"/>
          <w:sz w:val="32"/>
          <w:szCs w:val="32"/>
          <w:shd w:val="clear" w:color="auto" w:fill="FFFFFF"/>
          <w:lang w:val="en-US" w:eastAsia="zh-CN"/>
        </w:rPr>
        <w:t>8</w:t>
      </w:r>
      <w:r>
        <w:rPr>
          <w:rFonts w:hint="eastAsia" w:ascii="仿宋_GB2312" w:hAnsi="仿宋_GB2312" w:eastAsia="仿宋_GB2312" w:cs="仿宋_GB2312"/>
          <w:color w:val="auto"/>
          <w:sz w:val="32"/>
          <w:szCs w:val="32"/>
          <w:shd w:val="clear" w:color="auto" w:fill="FFFFFF"/>
        </w:rPr>
        <w:t>岁；</w:t>
      </w:r>
      <w:r>
        <w:rPr>
          <w:rFonts w:hint="eastAsia" w:ascii="仿宋_GB2312" w:hAnsi="仿宋_GB2312" w:eastAsia="仿宋_GB2312" w:cs="仿宋_GB2312"/>
          <w:color w:val="auto"/>
          <w:kern w:val="0"/>
          <w:sz w:val="32"/>
          <w:szCs w:val="32"/>
          <w:u w:val="none"/>
          <w:lang w:val="en-US" w:eastAsia="zh-CN" w:bidi="ar"/>
        </w:rPr>
        <w:t>居民健康素养水平34.9%，重大慢性病过早死亡率比2015年降低10%；居民电子健康档案建档率达到95%以上，国家免疫规划疫苗接种率达95%以上；高血压、糖尿病等重点慢性病规范管理率达60%以上；</w:t>
      </w:r>
      <w:r>
        <w:rPr>
          <w:rFonts w:hint="eastAsia" w:ascii="仿宋_GB2312" w:hAnsi="仿宋_GB2312" w:eastAsia="仿宋_GB2312" w:cs="仿宋_GB2312"/>
          <w:color w:val="auto"/>
          <w:sz w:val="32"/>
          <w:szCs w:val="32"/>
          <w:shd w:val="clear" w:color="auto" w:fill="FFFFFF"/>
        </w:rPr>
        <w:t>婴儿死亡率从7‰下降到5‰，5岁以下儿童死亡率从9‰下降到</w:t>
      </w:r>
      <w:r>
        <w:rPr>
          <w:rFonts w:hint="eastAsia" w:ascii="仿宋_GB2312" w:hAnsi="仿宋_GB2312" w:eastAsia="仿宋_GB2312" w:cs="仿宋_GB2312"/>
          <w:color w:val="000000"/>
          <w:sz w:val="32"/>
          <w:szCs w:val="32"/>
          <w:shd w:val="clear" w:color="auto" w:fill="FFFFFF"/>
        </w:rPr>
        <w:t>6‰，孕产妇死亡率控制在18/10万，</w:t>
      </w:r>
      <w:r>
        <w:rPr>
          <w:rFonts w:hint="eastAsia" w:ascii="仿宋_GB2312" w:hAnsi="仿宋_GB2312" w:eastAsia="仿宋_GB2312" w:cs="仿宋_GB2312"/>
          <w:sz w:val="32"/>
          <w:szCs w:val="32"/>
        </w:rPr>
        <w:t>主要健康指标好于全省平均水平。</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健康脱贫取得决定性成果</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sz w:val="32"/>
          <w:szCs w:val="32"/>
        </w:rPr>
        <w:t>实施贫困人口“三保障一兜底一补充”综合医保政策，</w:t>
      </w:r>
      <w:r>
        <w:rPr>
          <w:rFonts w:hint="eastAsia" w:ascii="仿宋_GB2312" w:hAnsi="仿宋_GB2312" w:eastAsia="仿宋_GB2312" w:cs="仿宋_GB2312"/>
          <w:color w:val="494949"/>
          <w:kern w:val="0"/>
          <w:sz w:val="32"/>
          <w:szCs w:val="32"/>
          <w:u w:val="none"/>
          <w:lang w:val="en-US" w:eastAsia="zh-CN" w:bidi="ar"/>
        </w:rPr>
        <w:t>完善建档立卡贫困人口在县域医疗机构就诊先诊疗后付费、“一站式”即时结算服务，推进“351”、“180”民生工程实施，努力减轻贫困人口医疗负担。实施大病救治和二次补偿机制，对所有贫困大病患者落实医疗费用报销，最大程度地减轻患者家庭经济压力，杜绝“因病致贫、因病返贫”现象发生。落实贫困慢性病患者个性化签约服务，</w:t>
      </w:r>
      <w:r>
        <w:rPr>
          <w:rFonts w:hint="eastAsia" w:ascii="仿宋_GB2312" w:hAnsi="仿宋_GB2312" w:eastAsia="仿宋_GB2312" w:cs="仿宋_GB2312"/>
          <w:sz w:val="32"/>
          <w:szCs w:val="32"/>
        </w:rPr>
        <w:t>实现应治尽治、应签尽签。</w:t>
      </w:r>
      <w:r>
        <w:rPr>
          <w:rFonts w:hint="eastAsia" w:ascii="仿宋_GB2312" w:hAnsi="仿宋_GB2312" w:eastAsia="仿宋_GB2312" w:cs="仿宋_GB2312"/>
          <w:color w:val="494949"/>
          <w:kern w:val="0"/>
          <w:sz w:val="32"/>
          <w:szCs w:val="32"/>
          <w:u w:val="none"/>
          <w:lang w:val="en-US" w:eastAsia="zh-CN" w:bidi="ar"/>
        </w:rPr>
        <w:t>实施地方病防治三年专项行动，救治困难结核病患者350人次、艾滋病患者125人次、晚期血吸虫病患者3200余人。至“十三五”末期，全县贫困人口全面实现了“病有地方看、医疗有保障”的目标，健康脱贫攻坚战取得全面胜利。</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hint="eastAsia" w:ascii="仿宋_GB2312" w:hAnsi="仿宋_GB2312" w:eastAsia="仿宋_GB2312" w:cs="仿宋_GB2312"/>
          <w:b/>
          <w:sz w:val="32"/>
          <w:szCs w:val="32"/>
        </w:rPr>
        <w:t>公共卫生</w:t>
      </w:r>
      <w:r>
        <w:rPr>
          <w:rFonts w:hint="eastAsia" w:ascii="仿宋_GB2312" w:hAnsi="仿宋_GB2312" w:eastAsia="仿宋_GB2312" w:cs="仿宋_GB2312"/>
          <w:b/>
          <w:sz w:val="32"/>
          <w:szCs w:val="32"/>
          <w:lang w:eastAsia="zh-CN"/>
        </w:rPr>
        <w:t>服务能力快速提升</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通过</w:t>
      </w:r>
      <w:r>
        <w:rPr>
          <w:rFonts w:hint="eastAsia" w:ascii="仿宋_GB2312" w:hAnsi="仿宋_GB2312" w:eastAsia="仿宋_GB2312" w:cs="仿宋_GB2312"/>
          <w:color w:val="auto"/>
          <w:sz w:val="32"/>
          <w:szCs w:val="32"/>
        </w:rPr>
        <w:t>2020年新冠肺炎疫情</w:t>
      </w:r>
      <w:r>
        <w:rPr>
          <w:rFonts w:hint="eastAsia" w:ascii="仿宋_GB2312" w:hAnsi="仿宋_GB2312" w:eastAsia="仿宋_GB2312" w:cs="仿宋_GB2312"/>
          <w:color w:val="auto"/>
          <w:sz w:val="32"/>
          <w:szCs w:val="32"/>
          <w:lang w:eastAsia="zh-CN"/>
        </w:rPr>
        <w:t>，充分体现出</w:t>
      </w:r>
      <w:r>
        <w:rPr>
          <w:rFonts w:hint="eastAsia" w:ascii="仿宋_GB2312" w:hAnsi="仿宋_GB2312" w:eastAsia="仿宋_GB2312" w:cs="仿宋_GB2312"/>
          <w:color w:val="auto"/>
          <w:sz w:val="32"/>
          <w:szCs w:val="32"/>
        </w:rPr>
        <w:t>构建强大公共卫生体系</w:t>
      </w:r>
      <w:r>
        <w:rPr>
          <w:rFonts w:hint="eastAsia" w:ascii="仿宋_GB2312" w:hAnsi="仿宋_GB2312" w:eastAsia="仿宋_GB2312" w:cs="仿宋_GB2312"/>
          <w:color w:val="auto"/>
          <w:sz w:val="32"/>
          <w:szCs w:val="32"/>
          <w:lang w:eastAsia="zh-CN"/>
        </w:rPr>
        <w:t>的重大</w:t>
      </w:r>
      <w:r>
        <w:rPr>
          <w:rFonts w:hint="eastAsia" w:ascii="仿宋_GB2312" w:hAnsi="仿宋_GB2312" w:eastAsia="仿宋_GB2312" w:cs="仿宋_GB2312"/>
          <w:color w:val="auto"/>
          <w:sz w:val="32"/>
          <w:szCs w:val="32"/>
        </w:rPr>
        <w:t>意义。</w:t>
      </w:r>
      <w:r>
        <w:rPr>
          <w:rFonts w:hint="eastAsia" w:ascii="仿宋_GB2312" w:hAnsi="仿宋_GB2312" w:eastAsia="仿宋_GB2312" w:cs="仿宋_GB2312"/>
          <w:color w:val="auto"/>
          <w:sz w:val="32"/>
          <w:szCs w:val="32"/>
          <w:lang w:eastAsia="zh-CN"/>
        </w:rPr>
        <w:t>针对</w:t>
      </w:r>
      <w:r>
        <w:rPr>
          <w:rFonts w:hint="eastAsia" w:ascii="仿宋_GB2312" w:hAnsi="仿宋_GB2312" w:eastAsia="仿宋_GB2312" w:cs="仿宋_GB2312"/>
          <w:color w:val="auto"/>
          <w:sz w:val="32"/>
          <w:szCs w:val="32"/>
        </w:rPr>
        <w:t>新冠肺炎疫情暴露出的短板和</w:t>
      </w:r>
      <w:r>
        <w:rPr>
          <w:rFonts w:hint="eastAsia" w:ascii="仿宋_GB2312" w:hAnsi="仿宋_GB2312" w:eastAsia="仿宋_GB2312" w:cs="仿宋_GB2312"/>
          <w:color w:val="auto"/>
          <w:sz w:val="32"/>
          <w:szCs w:val="32"/>
          <w:lang w:eastAsia="zh-CN"/>
        </w:rPr>
        <w:t>弱项</w:t>
      </w:r>
      <w:r>
        <w:rPr>
          <w:rFonts w:hint="eastAsia" w:ascii="仿宋_GB2312" w:hAnsi="仿宋_GB2312" w:eastAsia="仿宋_GB2312" w:cs="仿宋_GB2312"/>
          <w:color w:val="auto"/>
          <w:sz w:val="32"/>
          <w:szCs w:val="32"/>
        </w:rPr>
        <w:t>问题，</w:t>
      </w:r>
      <w:r>
        <w:rPr>
          <w:rFonts w:hint="eastAsia" w:ascii="仿宋_GB2312" w:hAnsi="仿宋_GB2312" w:eastAsia="仿宋_GB2312" w:cs="仿宋_GB2312"/>
          <w:color w:val="auto"/>
          <w:sz w:val="32"/>
          <w:szCs w:val="32"/>
          <w:lang w:eastAsia="zh-CN"/>
        </w:rPr>
        <w:t>重点推动疾病预防控制体系改革、加强监测预警和应急反应能力、加强重大疫情医疗救治能力、完善公共卫生法律法规、发挥科技在重大疫情防控中的支撑作用、发挥中医药在重大疫病防治中的作用、深入开展爱国卫生运动等工作实施，公共卫生服务能力获得快速提升。县医院、县中医院和县疾控中心全面完成核酸检测实验室建设，全县日单检能力达到</w:t>
      </w:r>
      <w:r>
        <w:rPr>
          <w:rFonts w:hint="eastAsia" w:ascii="仿宋_GB2312" w:hAnsi="仿宋_GB2312" w:eastAsia="仿宋_GB2312" w:cs="仿宋_GB2312"/>
          <w:color w:val="auto"/>
          <w:sz w:val="32"/>
          <w:szCs w:val="32"/>
          <w:lang w:val="en-US" w:eastAsia="zh-CN"/>
        </w:rPr>
        <w:t>7000管；规范完成县总医院发热门诊建设，各综合医院、专科医院、民营医院和乡镇卫生院完成发热哨点诊室建设；定点医院</w:t>
      </w:r>
      <w:r>
        <w:rPr>
          <w:rFonts w:hint="eastAsia" w:ascii="仿宋_GB2312" w:hAnsi="仿宋_GB2312" w:eastAsia="仿宋_GB2312" w:cs="仿宋_GB2312"/>
          <w:color w:val="auto"/>
          <w:sz w:val="32"/>
          <w:szCs w:val="32"/>
        </w:rPr>
        <w:t>重症医学、呼吸、麻醉等专业学科建设</w:t>
      </w:r>
      <w:r>
        <w:rPr>
          <w:rFonts w:hint="eastAsia" w:ascii="仿宋_GB2312" w:hAnsi="仿宋_GB2312" w:eastAsia="仿宋_GB2312" w:cs="仿宋_GB2312"/>
          <w:color w:val="auto"/>
          <w:sz w:val="32"/>
          <w:szCs w:val="32"/>
          <w:lang w:eastAsia="zh-CN"/>
        </w:rPr>
        <w:t>加快推进；</w:t>
      </w:r>
      <w:r>
        <w:rPr>
          <w:rFonts w:hint="eastAsia" w:ascii="仿宋_GB2312" w:hAnsi="仿宋_GB2312" w:eastAsia="仿宋_GB2312" w:cs="仿宋_GB2312"/>
          <w:color w:val="auto"/>
          <w:sz w:val="32"/>
          <w:szCs w:val="32"/>
        </w:rPr>
        <w:t>中医药</w:t>
      </w:r>
      <w:r>
        <w:rPr>
          <w:rFonts w:hint="eastAsia" w:ascii="仿宋_GB2312" w:hAnsi="仿宋_GB2312" w:eastAsia="仿宋_GB2312" w:cs="仿宋_GB2312"/>
          <w:color w:val="auto"/>
          <w:sz w:val="32"/>
          <w:szCs w:val="32"/>
          <w:lang w:eastAsia="zh-CN"/>
        </w:rPr>
        <w:t>在重大疫病防治中应用得到推广，特别是中医药治未病的</w:t>
      </w:r>
      <w:r>
        <w:rPr>
          <w:rFonts w:hint="eastAsia" w:ascii="仿宋_GB2312" w:hAnsi="仿宋_GB2312" w:eastAsia="仿宋_GB2312" w:cs="仿宋_GB2312"/>
          <w:color w:val="auto"/>
          <w:sz w:val="32"/>
          <w:szCs w:val="32"/>
        </w:rPr>
        <w:t>特色</w:t>
      </w:r>
      <w:r>
        <w:rPr>
          <w:rFonts w:hint="eastAsia" w:ascii="仿宋_GB2312" w:hAnsi="仿宋_GB2312" w:eastAsia="仿宋_GB2312" w:cs="仿宋_GB2312"/>
          <w:color w:val="auto"/>
          <w:sz w:val="32"/>
          <w:szCs w:val="32"/>
          <w:lang w:eastAsia="zh-CN"/>
        </w:rPr>
        <w:t>理念获得广泛认知；公共卫生队伍得到加强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县委编办特批</w:t>
      </w:r>
      <w:r>
        <w:rPr>
          <w:rFonts w:hint="eastAsia" w:ascii="仿宋_GB2312" w:hAnsi="仿宋_GB2312" w:eastAsia="仿宋_GB2312" w:cs="仿宋_GB2312"/>
          <w:color w:val="auto"/>
          <w:sz w:val="32"/>
          <w:szCs w:val="32"/>
          <w:lang w:val="en-US" w:eastAsia="zh-CN"/>
        </w:rPr>
        <w:t>20个编制补充</w:t>
      </w:r>
      <w:r>
        <w:rPr>
          <w:rFonts w:hint="eastAsia" w:ascii="仿宋_GB2312" w:hAnsi="仿宋_GB2312" w:eastAsia="仿宋_GB2312" w:cs="仿宋_GB2312"/>
          <w:color w:val="auto"/>
          <w:sz w:val="32"/>
          <w:szCs w:val="32"/>
          <w:lang w:eastAsia="zh-CN"/>
        </w:rPr>
        <w:t>县疾控中心人才队伍；卫生应急、疾病预防控制机构检验检测设备不断添置和更新，基础设施建设纳入总体规划议程。后疫情时期，全县公共卫生应急和综合服务能力将有大幅度提升空间。</w:t>
      </w:r>
    </w:p>
    <w:p>
      <w:pPr>
        <w:pStyle w:val="3"/>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5"/>
        <w:jc w:val="both"/>
        <w:textAlignment w:val="auto"/>
        <w:rPr>
          <w:rFonts w:hint="eastAsia" w:ascii="仿宋_GB2312" w:hAnsi="仿宋_GB2312" w:eastAsia="仿宋_GB2312" w:cs="仿宋_GB2312"/>
          <w:b/>
          <w:bCs w:val="0"/>
          <w:sz w:val="32"/>
          <w:szCs w:val="32"/>
        </w:rPr>
      </w:pPr>
      <w:r>
        <w:rPr>
          <w:rStyle w:val="14"/>
          <w:rFonts w:hint="eastAsia" w:ascii="仿宋_GB2312" w:hAnsi="仿宋_GB2312" w:eastAsia="仿宋_GB2312" w:cs="仿宋_GB2312"/>
          <w:b/>
          <w:bCs w:val="0"/>
          <w:sz w:val="32"/>
          <w:szCs w:val="32"/>
          <w:shd w:val="clear" w:color="auto" w:fill="FFFFFF"/>
          <w:lang w:val="en-US" w:eastAsia="zh-CN"/>
        </w:rPr>
        <w:t>5.综合</w:t>
      </w:r>
      <w:r>
        <w:rPr>
          <w:rStyle w:val="14"/>
          <w:rFonts w:hint="eastAsia" w:ascii="仿宋_GB2312" w:hAnsi="仿宋_GB2312" w:eastAsia="仿宋_GB2312" w:cs="仿宋_GB2312"/>
          <w:b/>
          <w:bCs w:val="0"/>
          <w:sz w:val="32"/>
          <w:szCs w:val="32"/>
          <w:shd w:val="clear" w:color="auto" w:fill="FFFFFF"/>
        </w:rPr>
        <w:t>医改</w:t>
      </w:r>
      <w:r>
        <w:rPr>
          <w:rStyle w:val="14"/>
          <w:rFonts w:hint="eastAsia" w:ascii="仿宋_GB2312" w:hAnsi="仿宋_GB2312" w:eastAsia="仿宋_GB2312" w:cs="仿宋_GB2312"/>
          <w:b/>
          <w:bCs w:val="0"/>
          <w:sz w:val="32"/>
          <w:szCs w:val="32"/>
          <w:shd w:val="clear" w:color="auto" w:fill="FFFFFF"/>
          <w:lang w:eastAsia="zh-CN"/>
        </w:rPr>
        <w:t>取得重大突破</w:t>
      </w:r>
    </w:p>
    <w:p>
      <w:pPr>
        <w:pStyle w:val="9"/>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5"/>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494949"/>
          <w:kern w:val="0"/>
          <w:sz w:val="32"/>
          <w:szCs w:val="32"/>
          <w:u w:val="none"/>
          <w:lang w:val="en-US" w:eastAsia="zh-CN" w:bidi="ar"/>
        </w:rPr>
        <w:t>加快建立健全现代医院管理制度，</w:t>
      </w:r>
      <w:r>
        <w:rPr>
          <w:rFonts w:hint="eastAsia" w:ascii="仿宋_GB2312" w:hAnsi="仿宋_GB2312" w:eastAsia="仿宋_GB2312" w:cs="仿宋_GB2312"/>
          <w:sz w:val="32"/>
          <w:szCs w:val="32"/>
          <w:shd w:val="clear" w:color="auto" w:fill="FFFFFF"/>
        </w:rPr>
        <w:t>持续推进“三医联动”医药卫生体制综合改革工作向纵深发展，强力保障医改工作稳步推进。</w:t>
      </w:r>
      <w:r>
        <w:rPr>
          <w:rFonts w:hint="eastAsia" w:ascii="仿宋_GB2312" w:hAnsi="仿宋_GB2312" w:eastAsia="仿宋_GB2312" w:cs="仿宋_GB2312"/>
          <w:sz w:val="32"/>
          <w:szCs w:val="32"/>
          <w:shd w:val="clear" w:color="auto" w:fill="FFFFFF"/>
          <w:lang w:eastAsia="zh-CN"/>
        </w:rPr>
        <w:t>县总医院的成立标志着</w:t>
      </w:r>
      <w:r>
        <w:rPr>
          <w:rFonts w:hint="eastAsia" w:ascii="仿宋_GB2312" w:hAnsi="仿宋_GB2312" w:eastAsia="仿宋_GB2312" w:cs="仿宋_GB2312"/>
          <w:sz w:val="32"/>
          <w:szCs w:val="32"/>
          <w:shd w:val="clear" w:color="auto" w:fill="FFFFFF"/>
        </w:rPr>
        <w:t>全县医改工作</w:t>
      </w:r>
      <w:r>
        <w:rPr>
          <w:rFonts w:hint="eastAsia" w:ascii="仿宋_GB2312" w:hAnsi="仿宋_GB2312" w:eastAsia="仿宋_GB2312" w:cs="仿宋_GB2312"/>
          <w:sz w:val="32"/>
          <w:szCs w:val="32"/>
          <w:shd w:val="clear" w:color="auto" w:fill="FFFFFF"/>
          <w:lang w:eastAsia="zh-CN"/>
        </w:rPr>
        <w:t>取得重大突破性进展</w:t>
      </w:r>
      <w:r>
        <w:rPr>
          <w:rFonts w:hint="eastAsia" w:ascii="仿宋_GB2312" w:hAnsi="仿宋_GB2312" w:eastAsia="仿宋_GB2312" w:cs="仿宋_GB2312"/>
          <w:sz w:val="32"/>
          <w:szCs w:val="32"/>
          <w:shd w:val="clear" w:color="auto" w:fill="FFFFFF"/>
        </w:rPr>
        <w:t>，改革红利持续释放。</w:t>
      </w:r>
    </w:p>
    <w:p>
      <w:pPr>
        <w:pStyle w:val="9"/>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5"/>
        <w:jc w:val="both"/>
        <w:textAlignment w:val="auto"/>
        <w:rPr>
          <w:rFonts w:hint="eastAsia" w:ascii="仿宋_GB2312" w:hAnsi="仿宋_GB2312" w:eastAsia="仿宋_GB2312" w:cs="仿宋_GB2312"/>
          <w:sz w:val="32"/>
          <w:szCs w:val="32"/>
        </w:rPr>
      </w:pPr>
      <w:r>
        <w:rPr>
          <w:rStyle w:val="14"/>
          <w:rFonts w:hint="eastAsia" w:ascii="仿宋_GB2312" w:hAnsi="仿宋_GB2312" w:eastAsia="仿宋_GB2312" w:cs="仿宋_GB2312"/>
          <w:b w:val="0"/>
          <w:bCs/>
          <w:sz w:val="32"/>
          <w:szCs w:val="32"/>
          <w:shd w:val="clear" w:color="auto" w:fill="FFFFFF"/>
          <w:lang w:eastAsia="zh-CN"/>
        </w:rPr>
        <w:t>（</w:t>
      </w:r>
      <w:r>
        <w:rPr>
          <w:rStyle w:val="14"/>
          <w:rFonts w:hint="eastAsia" w:ascii="仿宋_GB2312" w:hAnsi="仿宋_GB2312" w:eastAsia="仿宋_GB2312" w:cs="仿宋_GB2312"/>
          <w:b w:val="0"/>
          <w:bCs/>
          <w:sz w:val="32"/>
          <w:szCs w:val="32"/>
          <w:shd w:val="clear" w:color="auto" w:fill="FFFFFF"/>
          <w:lang w:val="en-US" w:eastAsia="zh-CN"/>
        </w:rPr>
        <w:t>1</w:t>
      </w:r>
      <w:r>
        <w:rPr>
          <w:rStyle w:val="14"/>
          <w:rFonts w:hint="eastAsia" w:ascii="仿宋_GB2312" w:hAnsi="仿宋_GB2312" w:eastAsia="仿宋_GB2312" w:cs="仿宋_GB2312"/>
          <w:b w:val="0"/>
          <w:bCs/>
          <w:sz w:val="32"/>
          <w:szCs w:val="32"/>
          <w:shd w:val="clear" w:color="auto" w:fill="FFFFFF"/>
          <w:lang w:eastAsia="zh-CN"/>
        </w:rPr>
        <w:t>）</w:t>
      </w:r>
      <w:r>
        <w:rPr>
          <w:rStyle w:val="14"/>
          <w:rFonts w:hint="eastAsia" w:ascii="仿宋_GB2312" w:hAnsi="仿宋_GB2312" w:eastAsia="仿宋_GB2312" w:cs="仿宋_GB2312"/>
          <w:b w:val="0"/>
          <w:bCs/>
          <w:sz w:val="32"/>
          <w:szCs w:val="32"/>
          <w:shd w:val="clear" w:color="auto" w:fill="FFFFFF"/>
        </w:rPr>
        <w:t>紧密型县域医</w:t>
      </w:r>
      <w:r>
        <w:rPr>
          <w:rStyle w:val="14"/>
          <w:rFonts w:hint="eastAsia" w:ascii="仿宋_GB2312" w:hAnsi="仿宋_GB2312" w:eastAsia="仿宋_GB2312" w:cs="仿宋_GB2312"/>
          <w:b w:val="0"/>
          <w:bCs/>
          <w:sz w:val="32"/>
          <w:szCs w:val="32"/>
          <w:shd w:val="clear" w:color="auto" w:fill="FFFFFF"/>
          <w:lang w:eastAsia="zh-CN"/>
        </w:rPr>
        <w:t>共</w:t>
      </w:r>
      <w:r>
        <w:rPr>
          <w:rStyle w:val="14"/>
          <w:rFonts w:hint="eastAsia" w:ascii="仿宋_GB2312" w:hAnsi="仿宋_GB2312" w:eastAsia="仿宋_GB2312" w:cs="仿宋_GB2312"/>
          <w:b w:val="0"/>
          <w:bCs/>
          <w:sz w:val="32"/>
          <w:szCs w:val="32"/>
          <w:shd w:val="clear" w:color="auto" w:fill="FFFFFF"/>
        </w:rPr>
        <w:t>体</w:t>
      </w:r>
      <w:r>
        <w:rPr>
          <w:rStyle w:val="14"/>
          <w:rFonts w:hint="eastAsia" w:ascii="仿宋_GB2312" w:hAnsi="仿宋_GB2312" w:eastAsia="仿宋_GB2312" w:cs="仿宋_GB2312"/>
          <w:b w:val="0"/>
          <w:bCs/>
          <w:sz w:val="32"/>
          <w:szCs w:val="32"/>
          <w:shd w:val="clear" w:color="auto" w:fill="FFFFFF"/>
          <w:lang w:eastAsia="zh-CN"/>
        </w:rPr>
        <w:t>格局形成</w:t>
      </w:r>
      <w:r>
        <w:rPr>
          <w:rStyle w:val="14"/>
          <w:rFonts w:hint="eastAsia" w:ascii="仿宋_GB2312" w:hAnsi="仿宋_GB2312" w:eastAsia="仿宋_GB2312" w:cs="仿宋_GB2312"/>
          <w:b w:val="0"/>
          <w:bCs/>
          <w:sz w:val="32"/>
          <w:szCs w:val="32"/>
          <w:shd w:val="clear" w:color="auto" w:fill="FFFFFF"/>
        </w:rPr>
        <w:t>。</w:t>
      </w:r>
      <w:r>
        <w:rPr>
          <w:rFonts w:hint="eastAsia" w:ascii="仿宋_GB2312" w:hAnsi="仿宋_GB2312" w:eastAsia="仿宋_GB2312" w:cs="仿宋_GB2312"/>
          <w:sz w:val="32"/>
          <w:szCs w:val="32"/>
        </w:rPr>
        <w:t>2019年12月24日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县委、县政府出台了《东至县总医院改革实施方案（试行）》,以设立总医院推动紧密型医共体建设，全面实现县域医共体转型升级，打造县域医共体全新版本。按照“两包三单六贯通”的建设路径，从资金打包、清单管理、服务群众三个方面，落实紧密型县域医共体建设，促进医疗资源共享、服务能力共同提升。</w:t>
      </w:r>
    </w:p>
    <w:p>
      <w:pPr>
        <w:pStyle w:val="9"/>
        <w:keepNext w:val="0"/>
        <w:keepLines w:val="0"/>
        <w:pageBreakBefore w:val="0"/>
        <w:kinsoku/>
        <w:wordWrap/>
        <w:overflowPunct w:val="0"/>
        <w:topLinePunct w:val="0"/>
        <w:autoSpaceDE/>
        <w:autoSpaceDN/>
        <w:bidi w:val="0"/>
        <w:adjustRightInd/>
        <w:snapToGrid/>
        <w:spacing w:before="0" w:beforeAutospacing="0" w:after="0" w:afterAutospacing="0" w:line="560" w:lineRule="exact"/>
        <w:ind w:firstLine="645"/>
        <w:jc w:val="both"/>
        <w:textAlignment w:val="auto"/>
        <w:rPr>
          <w:rFonts w:hint="eastAsia" w:ascii="仿宋_GB2312" w:hAnsi="仿宋_GB2312" w:eastAsia="仿宋_GB2312" w:cs="仿宋_GB2312"/>
          <w:sz w:val="32"/>
          <w:szCs w:val="32"/>
          <w:shd w:val="clear" w:color="auto" w:fill="FFFFFF"/>
        </w:rPr>
      </w:pPr>
      <w:r>
        <w:rPr>
          <w:rStyle w:val="14"/>
          <w:rFonts w:hint="eastAsia" w:ascii="仿宋_GB2312" w:hAnsi="仿宋_GB2312" w:eastAsia="仿宋_GB2312" w:cs="仿宋_GB2312"/>
          <w:b w:val="0"/>
          <w:bCs/>
          <w:sz w:val="32"/>
          <w:szCs w:val="32"/>
          <w:shd w:val="clear" w:color="auto" w:fill="FFFFFF"/>
          <w:lang w:eastAsia="zh-CN"/>
        </w:rPr>
        <w:t>（</w:t>
      </w:r>
      <w:r>
        <w:rPr>
          <w:rStyle w:val="14"/>
          <w:rFonts w:hint="eastAsia" w:ascii="仿宋_GB2312" w:hAnsi="仿宋_GB2312" w:eastAsia="仿宋_GB2312" w:cs="仿宋_GB2312"/>
          <w:b w:val="0"/>
          <w:bCs/>
          <w:sz w:val="32"/>
          <w:szCs w:val="32"/>
          <w:shd w:val="clear" w:color="auto" w:fill="FFFFFF"/>
          <w:lang w:val="en-US" w:eastAsia="zh-CN"/>
        </w:rPr>
        <w:t>2</w:t>
      </w:r>
      <w:r>
        <w:rPr>
          <w:rStyle w:val="14"/>
          <w:rFonts w:hint="eastAsia" w:ascii="仿宋_GB2312" w:hAnsi="仿宋_GB2312" w:eastAsia="仿宋_GB2312" w:cs="仿宋_GB2312"/>
          <w:b w:val="0"/>
          <w:bCs/>
          <w:sz w:val="32"/>
          <w:szCs w:val="32"/>
          <w:shd w:val="clear" w:color="auto" w:fill="FFFFFF"/>
          <w:lang w:eastAsia="zh-CN"/>
        </w:rPr>
        <w:t>）</w:t>
      </w:r>
      <w:r>
        <w:rPr>
          <w:rStyle w:val="14"/>
          <w:rFonts w:hint="eastAsia" w:ascii="仿宋_GB2312" w:hAnsi="仿宋_GB2312" w:eastAsia="仿宋_GB2312" w:cs="仿宋_GB2312"/>
          <w:b w:val="0"/>
          <w:bCs/>
          <w:sz w:val="32"/>
          <w:szCs w:val="32"/>
          <w:shd w:val="clear" w:color="auto" w:fill="FFFFFF"/>
        </w:rPr>
        <w:t>分级诊疗新</w:t>
      </w:r>
      <w:r>
        <w:rPr>
          <w:rStyle w:val="14"/>
          <w:rFonts w:hint="eastAsia" w:ascii="仿宋_GB2312" w:hAnsi="仿宋_GB2312" w:eastAsia="仿宋_GB2312" w:cs="仿宋_GB2312"/>
          <w:b w:val="0"/>
          <w:bCs/>
          <w:sz w:val="32"/>
          <w:szCs w:val="32"/>
          <w:shd w:val="clear" w:color="auto" w:fill="FFFFFF"/>
          <w:lang w:eastAsia="zh-CN"/>
        </w:rPr>
        <w:t>模式</w:t>
      </w:r>
      <w:r>
        <w:rPr>
          <w:rStyle w:val="14"/>
          <w:rFonts w:hint="eastAsia" w:ascii="仿宋_GB2312" w:hAnsi="仿宋_GB2312" w:eastAsia="仿宋_GB2312" w:cs="仿宋_GB2312"/>
          <w:b w:val="0"/>
          <w:bCs/>
          <w:sz w:val="32"/>
          <w:szCs w:val="32"/>
          <w:shd w:val="clear" w:color="auto" w:fill="FFFFFF"/>
        </w:rPr>
        <w:t>加快构建。</w:t>
      </w:r>
      <w:r>
        <w:rPr>
          <w:rStyle w:val="14"/>
          <w:rFonts w:hint="eastAsia" w:ascii="仿宋_GB2312" w:hAnsi="仿宋_GB2312" w:eastAsia="仿宋_GB2312" w:cs="仿宋_GB2312"/>
          <w:b w:val="0"/>
          <w:bCs/>
          <w:sz w:val="32"/>
          <w:szCs w:val="32"/>
          <w:shd w:val="clear" w:color="auto" w:fill="FFFFFF"/>
          <w:lang w:eastAsia="zh-CN"/>
        </w:rPr>
        <w:t>坚持预防为主的基本理念，扩大推行</w:t>
      </w:r>
      <w:r>
        <w:rPr>
          <w:rFonts w:hint="eastAsia" w:ascii="仿宋_GB2312" w:hAnsi="仿宋_GB2312" w:eastAsia="仿宋_GB2312" w:cs="仿宋_GB2312"/>
          <w:color w:val="000000"/>
          <w:sz w:val="32"/>
          <w:szCs w:val="32"/>
          <w:shd w:val="clear" w:color="auto" w:fill="FFFFFF"/>
        </w:rPr>
        <w:t>家庭医生签约服务</w:t>
      </w:r>
      <w:r>
        <w:rPr>
          <w:rFonts w:hint="eastAsia" w:ascii="仿宋_GB2312" w:hAnsi="仿宋_GB2312" w:eastAsia="仿宋_GB2312" w:cs="仿宋_GB2312"/>
          <w:color w:val="000000"/>
          <w:sz w:val="32"/>
          <w:szCs w:val="32"/>
          <w:shd w:val="clear" w:color="auto" w:fill="FFFFFF"/>
          <w:lang w:eastAsia="zh-CN"/>
        </w:rPr>
        <w:t>；对</w:t>
      </w:r>
      <w:r>
        <w:rPr>
          <w:rFonts w:hint="eastAsia" w:ascii="仿宋_GB2312" w:hAnsi="仿宋_GB2312" w:eastAsia="仿宋_GB2312" w:cs="仿宋_GB2312"/>
          <w:sz w:val="32"/>
          <w:szCs w:val="32"/>
          <w:shd w:val="clear" w:color="auto" w:fill="FFFFFF"/>
        </w:rPr>
        <w:t>常见病、多发病患者首先</w:t>
      </w:r>
      <w:r>
        <w:rPr>
          <w:rFonts w:hint="eastAsia" w:ascii="仿宋_GB2312" w:hAnsi="仿宋_GB2312" w:eastAsia="仿宋_GB2312" w:cs="仿宋_GB2312"/>
          <w:sz w:val="32"/>
          <w:szCs w:val="32"/>
          <w:shd w:val="clear" w:color="auto" w:fill="FFFFFF"/>
          <w:lang w:eastAsia="zh-CN"/>
        </w:rPr>
        <w:t>引导</w:t>
      </w:r>
      <w:r>
        <w:rPr>
          <w:rFonts w:hint="eastAsia" w:ascii="仿宋_GB2312" w:hAnsi="仿宋_GB2312" w:eastAsia="仿宋_GB2312" w:cs="仿宋_GB2312"/>
          <w:sz w:val="32"/>
          <w:szCs w:val="32"/>
          <w:shd w:val="clear" w:color="auto" w:fill="FFFFFF"/>
        </w:rPr>
        <w:t>到基层医疗卫生机构规范就诊</w:t>
      </w:r>
      <w:r>
        <w:rPr>
          <w:rFonts w:hint="eastAsia" w:ascii="仿宋_GB2312" w:hAnsi="仿宋_GB2312" w:eastAsia="仿宋_GB2312" w:cs="仿宋_GB2312"/>
          <w:sz w:val="32"/>
          <w:szCs w:val="32"/>
          <w:shd w:val="clear" w:color="auto" w:fill="FFFFFF"/>
          <w:lang w:eastAsia="zh-CN"/>
        </w:rPr>
        <w:t>，县级医院重点收治重症病例和疑难杂症患者，落实</w:t>
      </w:r>
      <w:r>
        <w:rPr>
          <w:rFonts w:hint="eastAsia" w:ascii="仿宋_GB2312" w:hAnsi="仿宋_GB2312" w:eastAsia="仿宋_GB2312" w:cs="仿宋_GB2312"/>
          <w:sz w:val="32"/>
          <w:szCs w:val="32"/>
          <w:shd w:val="clear" w:color="auto" w:fill="FFFFFF"/>
        </w:rPr>
        <w:t>双向转诊</w:t>
      </w:r>
      <w:r>
        <w:rPr>
          <w:rFonts w:hint="eastAsia" w:ascii="仿宋_GB2312" w:hAnsi="仿宋_GB2312" w:eastAsia="仿宋_GB2312" w:cs="仿宋_GB2312"/>
          <w:sz w:val="32"/>
          <w:szCs w:val="32"/>
          <w:shd w:val="clear" w:color="auto" w:fill="FFFFFF"/>
          <w:lang w:eastAsia="zh-CN"/>
        </w:rPr>
        <w:t>，畅通</w:t>
      </w:r>
      <w:r>
        <w:rPr>
          <w:rFonts w:hint="eastAsia" w:ascii="仿宋_GB2312" w:hAnsi="仿宋_GB2312" w:eastAsia="仿宋_GB2312" w:cs="仿宋_GB2312"/>
          <w:sz w:val="32"/>
          <w:szCs w:val="32"/>
          <w:shd w:val="clear" w:color="auto" w:fill="FFFFFF"/>
        </w:rPr>
        <w:t>转诊渠道</w:t>
      </w:r>
      <w:r>
        <w:rPr>
          <w:rFonts w:hint="eastAsia" w:ascii="仿宋_GB2312" w:hAnsi="仿宋_GB2312" w:eastAsia="仿宋_GB2312" w:cs="仿宋_GB2312"/>
          <w:sz w:val="32"/>
          <w:szCs w:val="32"/>
          <w:shd w:val="clear" w:color="auto" w:fill="FFFFFF"/>
          <w:lang w:eastAsia="zh-CN"/>
        </w:rPr>
        <w:t>，上级医院及时对病情稳定患者下转基层医疗机构继续康复治疗；推行</w:t>
      </w:r>
      <w:r>
        <w:rPr>
          <w:rFonts w:hint="eastAsia" w:ascii="仿宋_GB2312" w:hAnsi="仿宋_GB2312" w:eastAsia="仿宋_GB2312" w:cs="仿宋_GB2312"/>
          <w:sz w:val="32"/>
          <w:szCs w:val="32"/>
          <w:shd w:val="clear" w:color="auto" w:fill="FFFFFF"/>
        </w:rPr>
        <w:t>公立医院临床路径管理，</w:t>
      </w:r>
      <w:r>
        <w:rPr>
          <w:rFonts w:hint="eastAsia" w:ascii="仿宋_GB2312" w:hAnsi="仿宋_GB2312" w:eastAsia="仿宋_GB2312" w:cs="仿宋_GB2312"/>
          <w:sz w:val="32"/>
          <w:szCs w:val="32"/>
          <w:shd w:val="clear" w:color="auto" w:fill="FFFFFF"/>
          <w:lang w:eastAsia="zh-CN"/>
        </w:rPr>
        <w:t>扩大</w:t>
      </w:r>
      <w:r>
        <w:rPr>
          <w:rFonts w:hint="eastAsia" w:ascii="仿宋_GB2312" w:hAnsi="仿宋_GB2312" w:eastAsia="仿宋_GB2312" w:cs="仿宋_GB2312"/>
          <w:sz w:val="32"/>
          <w:szCs w:val="32"/>
          <w:shd w:val="clear" w:color="auto" w:fill="FFFFFF"/>
        </w:rPr>
        <w:t>临床路径病种</w:t>
      </w:r>
      <w:r>
        <w:rPr>
          <w:rFonts w:hint="eastAsia" w:ascii="仿宋_GB2312" w:hAnsi="仿宋_GB2312" w:eastAsia="仿宋_GB2312" w:cs="仿宋_GB2312"/>
          <w:sz w:val="32"/>
          <w:szCs w:val="32"/>
          <w:shd w:val="clear" w:color="auto" w:fill="FFFFFF"/>
          <w:lang w:eastAsia="zh-CN"/>
        </w:rPr>
        <w:t>，确保</w:t>
      </w:r>
      <w:r>
        <w:rPr>
          <w:rFonts w:hint="eastAsia" w:ascii="仿宋_GB2312" w:hAnsi="仿宋_GB2312" w:eastAsia="仿宋_GB2312" w:cs="仿宋_GB2312"/>
          <w:sz w:val="32"/>
          <w:szCs w:val="32"/>
          <w:shd w:val="clear" w:color="auto" w:fill="FFFFFF"/>
        </w:rPr>
        <w:t>临床路径管理病种数＞150种</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color w:val="000000"/>
          <w:sz w:val="32"/>
          <w:szCs w:val="32"/>
          <w:shd w:val="clear" w:color="auto" w:fill="FFFFFF"/>
        </w:rPr>
        <w:t>加快推进按病种付费为主的支付方式，</w:t>
      </w:r>
      <w:r>
        <w:rPr>
          <w:rFonts w:hint="eastAsia" w:ascii="仿宋_GB2312" w:hAnsi="仿宋_GB2312" w:eastAsia="仿宋_GB2312" w:cs="仿宋_GB2312"/>
          <w:color w:val="000000"/>
          <w:sz w:val="32"/>
          <w:szCs w:val="32"/>
          <w:shd w:val="clear" w:color="auto" w:fill="FFFFFF"/>
          <w:lang w:eastAsia="zh-CN"/>
        </w:rPr>
        <w:t>保障</w:t>
      </w:r>
      <w:r>
        <w:rPr>
          <w:rFonts w:hint="eastAsia" w:ascii="仿宋_GB2312" w:hAnsi="仿宋_GB2312" w:eastAsia="仿宋_GB2312" w:cs="仿宋_GB2312"/>
          <w:color w:val="000000"/>
          <w:sz w:val="32"/>
          <w:szCs w:val="32"/>
          <w:shd w:val="clear" w:color="auto" w:fill="FFFFFF"/>
        </w:rPr>
        <w:t>基层卫生院医保住院支付</w:t>
      </w:r>
      <w:r>
        <w:rPr>
          <w:rFonts w:hint="eastAsia" w:ascii="仿宋_GB2312" w:hAnsi="仿宋_GB2312" w:eastAsia="仿宋_GB2312" w:cs="仿宋_GB2312"/>
          <w:color w:val="000000"/>
          <w:sz w:val="32"/>
          <w:szCs w:val="32"/>
          <w:shd w:val="clear" w:color="auto" w:fill="FFFFFF"/>
          <w:lang w:eastAsia="zh-CN"/>
        </w:rPr>
        <w:t>费用可报销</w:t>
      </w:r>
      <w:r>
        <w:rPr>
          <w:rFonts w:hint="eastAsia" w:ascii="仿宋_GB2312" w:hAnsi="仿宋_GB2312" w:eastAsia="仿宋_GB2312" w:cs="仿宋_GB2312"/>
          <w:color w:val="000000"/>
          <w:sz w:val="32"/>
          <w:szCs w:val="32"/>
          <w:shd w:val="clear" w:color="auto" w:fill="FFFFFF"/>
        </w:rPr>
        <w:t>比例达95%。</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kern w:val="0"/>
          <w:sz w:val="32"/>
          <w:szCs w:val="32"/>
          <w:lang w:val="en-US" w:eastAsia="zh-CN"/>
        </w:rPr>
        <w:t>（3）</w:t>
      </w:r>
      <w:r>
        <w:rPr>
          <w:rFonts w:hint="eastAsia" w:ascii="仿宋_GB2312" w:hAnsi="仿宋_GB2312" w:eastAsia="仿宋_GB2312" w:cs="仿宋_GB2312"/>
          <w:b w:val="0"/>
          <w:bCs/>
          <w:kern w:val="0"/>
          <w:sz w:val="32"/>
          <w:szCs w:val="32"/>
        </w:rPr>
        <w:t>医养结合</w:t>
      </w:r>
      <w:r>
        <w:rPr>
          <w:rFonts w:hint="eastAsia" w:ascii="仿宋_GB2312" w:hAnsi="仿宋_GB2312" w:eastAsia="仿宋_GB2312" w:cs="仿宋_GB2312"/>
          <w:b w:val="0"/>
          <w:bCs/>
          <w:kern w:val="0"/>
          <w:sz w:val="32"/>
          <w:szCs w:val="32"/>
          <w:lang w:eastAsia="zh-CN"/>
        </w:rPr>
        <w:t>新机制</w:t>
      </w:r>
      <w:r>
        <w:rPr>
          <w:rFonts w:hint="eastAsia" w:ascii="仿宋_GB2312" w:hAnsi="仿宋_GB2312" w:eastAsia="仿宋_GB2312" w:cs="仿宋_GB2312"/>
          <w:b w:val="0"/>
          <w:bCs/>
          <w:kern w:val="0"/>
          <w:sz w:val="32"/>
          <w:szCs w:val="32"/>
        </w:rPr>
        <w:t>成效明显。</w:t>
      </w:r>
      <w:r>
        <w:rPr>
          <w:rFonts w:hint="eastAsia" w:ascii="仿宋_GB2312" w:hAnsi="仿宋_GB2312" w:eastAsia="仿宋_GB2312" w:cs="仿宋_GB2312"/>
          <w:kern w:val="0"/>
          <w:sz w:val="32"/>
          <w:szCs w:val="32"/>
        </w:rPr>
        <w:t>以东至县中医院托管县老年公寓成立</w:t>
      </w:r>
      <w:r>
        <w:rPr>
          <w:rFonts w:hint="eastAsia" w:ascii="仿宋_GB2312" w:hAnsi="仿宋_GB2312" w:eastAsia="仿宋_GB2312" w:cs="仿宋_GB2312"/>
          <w:sz w:val="32"/>
          <w:szCs w:val="32"/>
        </w:rPr>
        <w:t>老年养护中心</w:t>
      </w:r>
      <w:r>
        <w:rPr>
          <w:rFonts w:hint="eastAsia" w:ascii="仿宋_GB2312" w:hAnsi="仿宋_GB2312" w:eastAsia="仿宋_GB2312" w:cs="仿宋_GB2312"/>
          <w:kern w:val="0"/>
          <w:sz w:val="32"/>
          <w:szCs w:val="32"/>
        </w:rPr>
        <w:t>，以</w:t>
      </w:r>
      <w:r>
        <w:rPr>
          <w:rFonts w:hint="eastAsia" w:ascii="仿宋_GB2312" w:hAnsi="仿宋_GB2312" w:eastAsia="仿宋_GB2312" w:cs="仿宋_GB2312"/>
          <w:sz w:val="32"/>
          <w:szCs w:val="32"/>
        </w:rPr>
        <w:t>“养老为主、医疗为辅、医养结合”模式</w:t>
      </w:r>
      <w:r>
        <w:rPr>
          <w:rFonts w:hint="eastAsia" w:ascii="仿宋_GB2312" w:hAnsi="仿宋_GB2312" w:eastAsia="仿宋_GB2312" w:cs="仿宋_GB2312"/>
          <w:kern w:val="0"/>
          <w:sz w:val="32"/>
          <w:szCs w:val="32"/>
        </w:rPr>
        <w:t>开展医养结合试点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sz w:val="32"/>
          <w:szCs w:val="32"/>
          <w:lang w:val="zh-TW"/>
        </w:rPr>
        <w:t>多次受到省、市电台、媒体的正面宣传报道</w:t>
      </w:r>
      <w:r>
        <w:rPr>
          <w:rFonts w:hint="eastAsia" w:ascii="仿宋_GB2312" w:hAnsi="仿宋_GB2312" w:eastAsia="仿宋_GB2312" w:cs="仿宋_GB2312"/>
          <w:sz w:val="32"/>
          <w:szCs w:val="32"/>
          <w:lang w:val="zh-TW" w:eastAsia="zh-CN"/>
        </w:rPr>
        <w:t>；</w:t>
      </w:r>
      <w:r>
        <w:rPr>
          <w:rFonts w:hint="eastAsia" w:ascii="仿宋_GB2312" w:hAnsi="仿宋_GB2312" w:eastAsia="仿宋_GB2312" w:cs="仿宋_GB2312"/>
          <w:sz w:val="32"/>
          <w:szCs w:val="32"/>
        </w:rPr>
        <w:t>东至至德医院及至德颐养院已完成</w:t>
      </w:r>
      <w:r>
        <w:rPr>
          <w:rFonts w:hint="eastAsia" w:ascii="仿宋_GB2312" w:hAnsi="仿宋_GB2312" w:eastAsia="仿宋_GB2312" w:cs="仿宋_GB2312"/>
          <w:sz w:val="32"/>
          <w:szCs w:val="32"/>
          <w:lang w:eastAsia="zh-CN"/>
        </w:rPr>
        <w:t>前期</w:t>
      </w:r>
      <w:r>
        <w:rPr>
          <w:rFonts w:hint="eastAsia" w:ascii="仿宋_GB2312" w:hAnsi="仿宋_GB2312" w:eastAsia="仿宋_GB2312" w:cs="仿宋_GB2312"/>
          <w:sz w:val="32"/>
          <w:szCs w:val="32"/>
        </w:rPr>
        <w:t>建设，至德医院已投入运营，至德颐养院</w:t>
      </w:r>
      <w:r>
        <w:rPr>
          <w:rFonts w:hint="eastAsia" w:ascii="仿宋_GB2312" w:hAnsi="仿宋_GB2312" w:eastAsia="仿宋_GB2312" w:cs="仿宋_GB2312"/>
          <w:sz w:val="32"/>
          <w:szCs w:val="32"/>
          <w:lang w:eastAsia="zh-CN"/>
        </w:rPr>
        <w:t>已</w:t>
      </w:r>
      <w:r>
        <w:rPr>
          <w:rFonts w:hint="eastAsia" w:ascii="仿宋_GB2312" w:hAnsi="仿宋_GB2312" w:eastAsia="仿宋_GB2312" w:cs="仿宋_GB2312"/>
          <w:sz w:val="32"/>
          <w:szCs w:val="32"/>
        </w:rPr>
        <w:t>设立养老床位100张，</w:t>
      </w:r>
      <w:r>
        <w:rPr>
          <w:rFonts w:hint="eastAsia" w:ascii="仿宋_GB2312" w:hAnsi="仿宋_GB2312" w:eastAsia="仿宋_GB2312" w:cs="仿宋_GB2312"/>
          <w:sz w:val="32"/>
          <w:szCs w:val="32"/>
          <w:lang w:eastAsia="zh-CN"/>
        </w:rPr>
        <w:t>形</w:t>
      </w:r>
      <w:r>
        <w:rPr>
          <w:rFonts w:hint="eastAsia" w:ascii="仿宋_GB2312" w:hAnsi="仿宋_GB2312" w:eastAsia="仿宋_GB2312" w:cs="仿宋_GB2312"/>
          <w:sz w:val="32"/>
          <w:szCs w:val="32"/>
        </w:rPr>
        <w:t>成集医疗、康复、护理及养老为一体的大型医养结合综合体</w:t>
      </w:r>
      <w:r>
        <w:rPr>
          <w:rFonts w:hint="eastAsia" w:ascii="仿宋_GB2312" w:hAnsi="仿宋_GB2312" w:eastAsia="仿宋_GB2312" w:cs="仿宋_GB2312"/>
          <w:sz w:val="32"/>
          <w:szCs w:val="32"/>
          <w:lang w:eastAsia="zh-CN"/>
        </w:rPr>
        <w:t>；县康养中心已经全面进入主体建设阶段，“十四五”中期即可投入使用；</w:t>
      </w:r>
      <w:r>
        <w:rPr>
          <w:rFonts w:hint="eastAsia" w:ascii="仿宋_GB2312" w:hAnsi="仿宋_GB2312" w:eastAsia="仿宋_GB2312" w:cs="仿宋_GB2312"/>
          <w:bCs/>
          <w:sz w:val="32"/>
          <w:szCs w:val="32"/>
        </w:rPr>
        <w:t>积极推进敬老院转型升级，</w:t>
      </w:r>
      <w:r>
        <w:rPr>
          <w:rFonts w:hint="eastAsia" w:ascii="仿宋_GB2312" w:hAnsi="仿宋_GB2312" w:eastAsia="仿宋_GB2312" w:cs="仿宋_GB2312"/>
          <w:sz w:val="32"/>
          <w:szCs w:val="32"/>
        </w:rPr>
        <w:t>先后在尧渡、东流等13个乡镇敬老院，利用空置床位，划设一个院落或一个区域，</w:t>
      </w:r>
      <w:r>
        <w:rPr>
          <w:rFonts w:hint="eastAsia" w:ascii="仿宋_GB2312" w:hAnsi="仿宋_GB2312" w:eastAsia="仿宋_GB2312" w:cs="仿宋_GB2312"/>
          <w:sz w:val="32"/>
          <w:szCs w:val="32"/>
          <w:lang w:eastAsia="zh-CN"/>
        </w:rPr>
        <w:t>融入医疗康复服务，</w:t>
      </w:r>
      <w:r>
        <w:rPr>
          <w:rFonts w:hint="eastAsia" w:ascii="仿宋_GB2312" w:hAnsi="仿宋_GB2312" w:eastAsia="仿宋_GB2312" w:cs="仿宋_GB2312"/>
          <w:sz w:val="32"/>
          <w:szCs w:val="32"/>
        </w:rPr>
        <w:t>开展社会化养老。</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kern w:val="0"/>
          <w:sz w:val="32"/>
          <w:szCs w:val="32"/>
          <w:lang w:eastAsia="zh-CN"/>
        </w:rPr>
      </w:pPr>
      <w:r>
        <w:rPr>
          <w:rFonts w:hint="eastAsia" w:ascii="仿宋_GB2312" w:hAnsi="仿宋_GB2312" w:eastAsia="仿宋_GB2312" w:cs="仿宋_GB2312"/>
          <w:b/>
          <w:kern w:val="0"/>
          <w:sz w:val="32"/>
          <w:szCs w:val="32"/>
          <w:lang w:val="en-US" w:eastAsia="zh-CN"/>
        </w:rPr>
        <w:t>6.</w:t>
      </w:r>
      <w:r>
        <w:rPr>
          <w:rFonts w:hint="eastAsia" w:ascii="仿宋_GB2312" w:hAnsi="仿宋_GB2312" w:eastAsia="仿宋_GB2312" w:cs="仿宋_GB2312"/>
          <w:b/>
          <w:kern w:val="0"/>
          <w:sz w:val="32"/>
          <w:szCs w:val="32"/>
          <w:lang w:eastAsia="zh-CN"/>
        </w:rPr>
        <w:t>重大传染病防治工作成效显著</w:t>
      </w:r>
    </w:p>
    <w:p>
      <w:pPr>
        <w:pStyle w:val="9"/>
        <w:keepNext w:val="0"/>
        <w:keepLines w:val="0"/>
        <w:pageBreakBefore w:val="0"/>
        <w:kinsoku/>
        <w:wordWrap/>
        <w:overflowPunct w:val="0"/>
        <w:topLinePunct w:val="0"/>
        <w:autoSpaceDE/>
        <w:autoSpaceDN/>
        <w:bidi w:val="0"/>
        <w:adjustRightInd/>
        <w:snapToGrid/>
        <w:spacing w:before="0" w:beforeAutospacing="0" w:after="0" w:afterAutospacing="0" w:line="560" w:lineRule="exact"/>
        <w:ind w:left="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kern w:val="0"/>
          <w:sz w:val="32"/>
          <w:szCs w:val="32"/>
          <w:lang w:val="en-US" w:eastAsia="zh-CN"/>
        </w:rPr>
        <w:t>一是新冠肺炎疫情防控取得重大阶段性胜利，</w:t>
      </w:r>
      <w:r>
        <w:rPr>
          <w:rFonts w:hint="eastAsia" w:ascii="仿宋_GB2312" w:hAnsi="仿宋_GB2312" w:eastAsia="仿宋_GB2312" w:cs="仿宋_GB2312"/>
          <w:color w:val="000000"/>
          <w:sz w:val="32"/>
          <w:szCs w:val="32"/>
        </w:rPr>
        <w:t>2020年面对突发新冠肺炎疫情，全县上下一心，积极投入到疫情防控阻击战、保卫战中，累计发现并报告确诊病例13人，无症状感染者2人，</w:t>
      </w:r>
      <w:r>
        <w:rPr>
          <w:rFonts w:hint="eastAsia" w:ascii="仿宋_GB2312" w:hAnsi="仿宋_GB2312" w:eastAsia="仿宋_GB2312" w:cs="仿宋_GB2312"/>
          <w:color w:val="000000"/>
          <w:sz w:val="32"/>
          <w:szCs w:val="32"/>
          <w:lang w:eastAsia="zh-CN"/>
        </w:rPr>
        <w:t>均及时</w:t>
      </w:r>
      <w:r>
        <w:rPr>
          <w:rFonts w:hint="eastAsia" w:ascii="仿宋_GB2312" w:hAnsi="仿宋_GB2312" w:eastAsia="仿宋_GB2312" w:cs="仿宋_GB2312"/>
          <w:color w:val="000000"/>
          <w:sz w:val="32"/>
          <w:szCs w:val="32"/>
        </w:rPr>
        <w:t>得到有效</w:t>
      </w:r>
      <w:r>
        <w:rPr>
          <w:rFonts w:hint="eastAsia" w:ascii="仿宋_GB2312" w:hAnsi="仿宋_GB2312" w:eastAsia="仿宋_GB2312" w:cs="仿宋_GB2312"/>
          <w:color w:val="000000"/>
          <w:sz w:val="32"/>
          <w:szCs w:val="32"/>
          <w:lang w:eastAsia="zh-CN"/>
        </w:rPr>
        <w:t>救治</w:t>
      </w:r>
      <w:r>
        <w:rPr>
          <w:rFonts w:hint="eastAsia" w:ascii="仿宋_GB2312" w:hAnsi="仿宋_GB2312" w:eastAsia="仿宋_GB2312" w:cs="仿宋_GB2312"/>
          <w:color w:val="000000"/>
          <w:sz w:val="32"/>
          <w:szCs w:val="32"/>
        </w:rPr>
        <w:t>并康复出院</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疫情很快得到控制</w:t>
      </w:r>
      <w:r>
        <w:rPr>
          <w:rFonts w:hint="eastAsia" w:ascii="仿宋_GB2312" w:hAnsi="仿宋_GB2312" w:eastAsia="仿宋_GB2312" w:cs="仿宋_GB2312"/>
          <w:color w:val="000000"/>
          <w:sz w:val="32"/>
          <w:szCs w:val="32"/>
          <w:lang w:eastAsia="zh-CN"/>
        </w:rPr>
        <w:t>；进入常态化疫情防控期间，坚持实施“外防输入、内防反弹”策略，完善各项防控措施，加强境外及中高风险地区来人摸排管控，加强重点人员和重点环境监测，落实“人物同防”，开展人群核酸检测等，全县未再发生病例输入情况</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二是</w:t>
      </w:r>
      <w:r>
        <w:rPr>
          <w:rFonts w:hint="eastAsia" w:ascii="仿宋_GB2312" w:hAnsi="仿宋_GB2312" w:eastAsia="仿宋_GB2312" w:cs="仿宋_GB2312"/>
          <w:color w:val="000000"/>
          <w:sz w:val="32"/>
          <w:szCs w:val="32"/>
        </w:rPr>
        <w:t>艾滋病</w:t>
      </w:r>
      <w:r>
        <w:rPr>
          <w:rFonts w:hint="eastAsia" w:ascii="仿宋_GB2312" w:hAnsi="仿宋_GB2312" w:eastAsia="仿宋_GB2312" w:cs="仿宋_GB2312"/>
          <w:color w:val="000000"/>
          <w:sz w:val="32"/>
          <w:szCs w:val="32"/>
          <w:lang w:eastAsia="zh-CN"/>
        </w:rPr>
        <w:t>、结核病防治工作规范实施，依托中央财政项目资金支持，积极落实</w:t>
      </w:r>
      <w:r>
        <w:rPr>
          <w:rFonts w:hint="eastAsia" w:ascii="仿宋_GB2312" w:hAnsi="仿宋_GB2312" w:eastAsia="仿宋_GB2312" w:cs="仿宋_GB2312"/>
          <w:color w:val="000000"/>
          <w:sz w:val="32"/>
          <w:szCs w:val="32"/>
        </w:rPr>
        <w:t>宣传教育</w:t>
      </w:r>
      <w:r>
        <w:rPr>
          <w:rFonts w:hint="eastAsia" w:ascii="仿宋_GB2312" w:hAnsi="仿宋_GB2312" w:eastAsia="仿宋_GB2312" w:cs="仿宋_GB2312"/>
          <w:color w:val="000000"/>
          <w:sz w:val="32"/>
          <w:szCs w:val="32"/>
          <w:lang w:eastAsia="zh-CN"/>
        </w:rPr>
        <w:t>、加强筛查发现、</w:t>
      </w:r>
      <w:r>
        <w:rPr>
          <w:rFonts w:hint="eastAsia" w:ascii="仿宋_GB2312" w:hAnsi="仿宋_GB2312" w:eastAsia="仿宋_GB2312" w:cs="仿宋_GB2312"/>
          <w:color w:val="000000"/>
          <w:sz w:val="32"/>
          <w:szCs w:val="32"/>
        </w:rPr>
        <w:t>开展咨询检测、落实高危干预</w:t>
      </w:r>
      <w:r>
        <w:rPr>
          <w:rFonts w:hint="eastAsia" w:ascii="仿宋_GB2312" w:hAnsi="仿宋_GB2312" w:eastAsia="仿宋_GB2312" w:cs="仿宋_GB2312"/>
          <w:color w:val="000000"/>
          <w:sz w:val="32"/>
          <w:szCs w:val="32"/>
          <w:lang w:eastAsia="zh-CN"/>
        </w:rPr>
        <w:t>、定期检验检测、加强病例追踪、督促用药</w:t>
      </w:r>
      <w:r>
        <w:rPr>
          <w:rFonts w:hint="eastAsia" w:ascii="仿宋_GB2312" w:hAnsi="仿宋_GB2312" w:eastAsia="仿宋_GB2312" w:cs="仿宋_GB2312"/>
          <w:color w:val="000000"/>
          <w:sz w:val="32"/>
          <w:szCs w:val="32"/>
        </w:rPr>
        <w:t>治疗</w:t>
      </w:r>
      <w:r>
        <w:rPr>
          <w:rFonts w:hint="eastAsia" w:ascii="仿宋_GB2312" w:hAnsi="仿宋_GB2312" w:eastAsia="仿宋_GB2312" w:cs="仿宋_GB2312"/>
          <w:color w:val="000000"/>
          <w:sz w:val="32"/>
          <w:szCs w:val="32"/>
          <w:lang w:eastAsia="zh-CN"/>
        </w:rPr>
        <w:t>，各项防治目标如期完成。三是血吸虫病防治效果喜人，</w:t>
      </w:r>
      <w:r>
        <w:rPr>
          <w:rFonts w:hint="eastAsia" w:ascii="仿宋_GB2312" w:hAnsi="仿宋_GB2312" w:eastAsia="仿宋_GB2312" w:cs="仿宋_GB2312"/>
          <w:sz w:val="32"/>
          <w:szCs w:val="32"/>
        </w:rPr>
        <w:t>“十三五”</w:t>
      </w:r>
      <w:r>
        <w:rPr>
          <w:rFonts w:hint="eastAsia" w:ascii="仿宋_GB2312" w:hAnsi="仿宋_GB2312" w:eastAsia="仿宋_GB2312" w:cs="仿宋_GB2312"/>
          <w:sz w:val="32"/>
          <w:szCs w:val="32"/>
          <w:lang w:eastAsia="zh-CN"/>
        </w:rPr>
        <w:t>期间全</w:t>
      </w:r>
      <w:r>
        <w:rPr>
          <w:rFonts w:hint="eastAsia" w:ascii="仿宋_GB2312" w:hAnsi="仿宋_GB2312" w:eastAsia="仿宋_GB2312" w:cs="仿宋_GB2312"/>
          <w:sz w:val="32"/>
          <w:szCs w:val="32"/>
        </w:rPr>
        <w:t>县紧紧围绕规划目标，积极推进传染源控制，扎实有效开展查灭螺、人畜查治病工作，多措并举构筑急感防控体系，圆满地完成了各项既定任务。2020年底，“十三五”血防达标工作顺利通过省级验收，全县达到血吸虫病传播阻断标准。</w:t>
      </w:r>
      <w:r>
        <w:rPr>
          <w:rFonts w:hint="eastAsia" w:ascii="仿宋_GB2312" w:hAnsi="仿宋_GB2312" w:eastAsia="仿宋_GB2312" w:cs="仿宋_GB2312"/>
          <w:sz w:val="32"/>
          <w:szCs w:val="32"/>
          <w:lang w:eastAsia="zh-CN"/>
        </w:rPr>
        <w:t>四是做好人感染高致病性禽流感、霍乱、</w:t>
      </w:r>
      <w:r>
        <w:rPr>
          <w:rFonts w:hint="eastAsia" w:ascii="仿宋_GB2312" w:hAnsi="仿宋_GB2312" w:eastAsia="仿宋_GB2312" w:cs="仿宋_GB2312"/>
          <w:color w:val="000000"/>
          <w:sz w:val="32"/>
          <w:szCs w:val="32"/>
        </w:rPr>
        <w:t>EV71病毒感染</w:t>
      </w:r>
      <w:r>
        <w:rPr>
          <w:rFonts w:hint="eastAsia" w:ascii="仿宋_GB2312" w:hAnsi="仿宋_GB2312" w:eastAsia="仿宋_GB2312" w:cs="仿宋_GB2312"/>
          <w:color w:val="000000"/>
          <w:sz w:val="32"/>
          <w:szCs w:val="32"/>
          <w:lang w:eastAsia="zh-CN"/>
        </w:rPr>
        <w:t>的手足口病等重点传染病监测</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每年都圆满完成采样、送检任务。</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bCs w:val="0"/>
          <w:kern w:val="0"/>
          <w:sz w:val="32"/>
          <w:szCs w:val="32"/>
          <w:lang w:val="en-US" w:eastAsia="zh-CN"/>
        </w:rPr>
      </w:pPr>
      <w:r>
        <w:rPr>
          <w:rFonts w:hint="eastAsia" w:ascii="仿宋_GB2312" w:hAnsi="仿宋_GB2312" w:eastAsia="仿宋_GB2312" w:cs="仿宋_GB2312"/>
          <w:b/>
          <w:bCs w:val="0"/>
          <w:kern w:val="0"/>
          <w:sz w:val="32"/>
          <w:szCs w:val="32"/>
          <w:lang w:val="en-US" w:eastAsia="zh-CN"/>
        </w:rPr>
        <w:t>7.救灾防病工作连年取得重大胜利</w:t>
      </w:r>
    </w:p>
    <w:p>
      <w:pPr>
        <w:keepNext w:val="0"/>
        <w:keepLines w:val="0"/>
        <w:pageBreakBefore w:val="0"/>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b w:val="0"/>
          <w:bCs/>
          <w:kern w:val="0"/>
          <w:sz w:val="32"/>
          <w:szCs w:val="32"/>
          <w:lang w:val="en-US" w:eastAsia="zh-CN"/>
        </w:rPr>
        <w:t xml:space="preserve"> 2016年和</w:t>
      </w:r>
      <w:r>
        <w:rPr>
          <w:rFonts w:hint="eastAsia" w:ascii="仿宋_GB2312" w:hAnsi="仿宋_GB2312" w:eastAsia="仿宋_GB2312" w:cs="仿宋_GB2312"/>
          <w:color w:val="000000"/>
          <w:sz w:val="32"/>
          <w:szCs w:val="32"/>
        </w:rPr>
        <w:t>2020年全县</w:t>
      </w:r>
      <w:r>
        <w:rPr>
          <w:rFonts w:hint="eastAsia" w:ascii="仿宋_GB2312" w:hAnsi="仿宋_GB2312" w:eastAsia="仿宋_GB2312" w:cs="仿宋_GB2312"/>
          <w:color w:val="000000"/>
          <w:sz w:val="32"/>
          <w:szCs w:val="32"/>
          <w:lang w:eastAsia="zh-CN"/>
        </w:rPr>
        <w:t>两次</w:t>
      </w:r>
      <w:r>
        <w:rPr>
          <w:rFonts w:hint="eastAsia" w:ascii="仿宋_GB2312" w:hAnsi="仿宋_GB2312" w:eastAsia="仿宋_GB2312" w:cs="仿宋_GB2312"/>
          <w:color w:val="000000"/>
          <w:sz w:val="32"/>
          <w:szCs w:val="32"/>
        </w:rPr>
        <w:t>遭遇</w:t>
      </w:r>
      <w:r>
        <w:rPr>
          <w:rFonts w:hint="eastAsia" w:ascii="仿宋_GB2312" w:hAnsi="仿宋_GB2312" w:eastAsia="仿宋_GB2312" w:cs="仿宋_GB2312"/>
          <w:color w:val="000000"/>
          <w:sz w:val="32"/>
          <w:szCs w:val="32"/>
          <w:lang w:eastAsia="zh-CN"/>
        </w:rPr>
        <w:t>严重</w:t>
      </w:r>
      <w:r>
        <w:rPr>
          <w:rFonts w:hint="eastAsia" w:ascii="仿宋_GB2312" w:hAnsi="仿宋_GB2312" w:eastAsia="仿宋_GB2312" w:cs="仿宋_GB2312"/>
          <w:color w:val="000000"/>
          <w:sz w:val="32"/>
          <w:szCs w:val="32"/>
        </w:rPr>
        <w:t>洪涝灾害，</w:t>
      </w:r>
      <w:r>
        <w:rPr>
          <w:rFonts w:hint="eastAsia" w:ascii="仿宋_GB2312" w:hAnsi="仿宋_GB2312" w:eastAsia="仿宋_GB2312" w:cs="仿宋_GB2312"/>
          <w:color w:val="000000"/>
          <w:sz w:val="32"/>
          <w:szCs w:val="32"/>
          <w:lang w:eastAsia="zh-CN"/>
        </w:rPr>
        <w:t>其中</w:t>
      </w:r>
      <w:r>
        <w:rPr>
          <w:rFonts w:hint="eastAsia" w:ascii="仿宋_GB2312" w:hAnsi="仿宋_GB2312" w:eastAsia="仿宋_GB2312" w:cs="仿宋_GB2312"/>
          <w:color w:val="000000"/>
          <w:sz w:val="32"/>
          <w:szCs w:val="32"/>
          <w:lang w:val="en-US" w:eastAsia="zh-CN"/>
        </w:rPr>
        <w:t>2020年为</w:t>
      </w:r>
      <w:r>
        <w:rPr>
          <w:rFonts w:hint="eastAsia" w:ascii="仿宋_GB2312" w:hAnsi="仿宋_GB2312" w:eastAsia="仿宋_GB2312" w:cs="仿宋_GB2312"/>
          <w:color w:val="000000"/>
          <w:sz w:val="32"/>
          <w:szCs w:val="32"/>
        </w:rPr>
        <w:t>百年不遇</w:t>
      </w:r>
      <w:r>
        <w:rPr>
          <w:rFonts w:hint="eastAsia" w:ascii="仿宋_GB2312" w:hAnsi="仿宋_GB2312" w:eastAsia="仿宋_GB2312" w:cs="仿宋_GB2312"/>
          <w:color w:val="000000"/>
          <w:sz w:val="32"/>
          <w:szCs w:val="32"/>
          <w:lang w:eastAsia="zh-CN"/>
        </w:rPr>
        <w:t>级，</w:t>
      </w:r>
      <w:r>
        <w:rPr>
          <w:rFonts w:hint="eastAsia" w:ascii="仿宋_GB2312" w:hAnsi="仿宋_GB2312" w:eastAsia="仿宋_GB2312" w:cs="仿宋_GB2312"/>
          <w:color w:val="000000"/>
          <w:sz w:val="32"/>
          <w:szCs w:val="32"/>
        </w:rPr>
        <w:t>全县卫生健康部门身先士卒，活跃在救灾防病第一线，加强灾情监测、落实环境消杀、开展灾后传染病搜索、指导饮水消毒、加强食品安全管理，通过一系列措施，最终取得</w:t>
      </w:r>
      <w:r>
        <w:rPr>
          <w:rFonts w:hint="eastAsia" w:ascii="仿宋_GB2312" w:hAnsi="仿宋_GB2312" w:eastAsia="仿宋_GB2312" w:cs="仿宋_GB2312"/>
          <w:color w:val="000000"/>
          <w:sz w:val="32"/>
          <w:szCs w:val="32"/>
          <w:lang w:eastAsia="zh-CN"/>
        </w:rPr>
        <w:t>救灾防病的重大胜利，一次又一次地创造</w:t>
      </w:r>
      <w:r>
        <w:rPr>
          <w:rFonts w:hint="eastAsia" w:ascii="仿宋_GB2312" w:hAnsi="仿宋_GB2312" w:eastAsia="仿宋_GB2312" w:cs="仿宋_GB2312"/>
          <w:color w:val="000000"/>
          <w:sz w:val="32"/>
          <w:szCs w:val="32"/>
        </w:rPr>
        <w:t>了“大灾之后无疫情”的历史性成就。</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val="0"/>
          <w:kern w:val="0"/>
          <w:sz w:val="32"/>
          <w:szCs w:val="32"/>
          <w:lang w:val="en-US" w:eastAsia="zh-CN"/>
        </w:rPr>
      </w:pPr>
      <w:r>
        <w:rPr>
          <w:rFonts w:hint="eastAsia" w:ascii="仿宋_GB2312" w:hAnsi="仿宋_GB2312" w:eastAsia="仿宋_GB2312" w:cs="仿宋_GB2312"/>
          <w:b/>
          <w:bCs w:val="0"/>
          <w:kern w:val="0"/>
          <w:sz w:val="32"/>
          <w:szCs w:val="32"/>
          <w:lang w:val="en-US" w:eastAsia="zh-CN"/>
        </w:rPr>
        <w:t>8.健康促进、慢病防控工作硕果累累</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kern w:val="0"/>
          <w:sz w:val="32"/>
          <w:szCs w:val="32"/>
          <w:lang w:val="en-US" w:eastAsia="zh-CN"/>
        </w:rPr>
        <w:t>（1）健康促进县创建工作推进顺利。</w:t>
      </w:r>
      <w:r>
        <w:rPr>
          <w:rFonts w:hint="eastAsia" w:ascii="仿宋_GB2312" w:hAnsi="仿宋_GB2312" w:eastAsia="仿宋_GB2312" w:cs="仿宋_GB2312"/>
          <w:sz w:val="32"/>
          <w:szCs w:val="32"/>
        </w:rPr>
        <w:t>始终坚持把人民健康放在优先发展的战略地位，紧跟时代精神，秉承“将健康融入所有政策”的发展策略，树立“大健康，大卫生”理念，构建全方位全周期健康保障机制，</w:t>
      </w:r>
      <w:r>
        <w:rPr>
          <w:rFonts w:hint="eastAsia" w:ascii="仿宋_GB2312" w:hAnsi="仿宋_GB2312" w:eastAsia="仿宋_GB2312" w:cs="仿宋_GB2312"/>
          <w:sz w:val="32"/>
          <w:szCs w:val="32"/>
          <w:lang w:eastAsia="zh-CN"/>
        </w:rPr>
        <w:t>省级健康促进县</w:t>
      </w:r>
      <w:r>
        <w:rPr>
          <w:rFonts w:hint="eastAsia" w:ascii="仿宋_GB2312" w:hAnsi="仿宋_GB2312" w:eastAsia="仿宋_GB2312" w:cs="仿宋_GB2312"/>
          <w:sz w:val="32"/>
          <w:szCs w:val="32"/>
        </w:rPr>
        <w:t>创建工作卓有成效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健康主题公园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健康步道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健康一条街扮靓城镇；“我要健康”深入人心，</w:t>
      </w:r>
      <w:r>
        <w:rPr>
          <w:rFonts w:hint="eastAsia" w:ascii="仿宋_GB2312" w:hAnsi="仿宋_GB2312" w:eastAsia="仿宋_GB2312" w:cs="仿宋_GB2312"/>
          <w:sz w:val="32"/>
          <w:szCs w:val="32"/>
          <w:lang w:eastAsia="zh-CN"/>
        </w:rPr>
        <w:t>居民良好</w:t>
      </w:r>
      <w:r>
        <w:rPr>
          <w:rFonts w:hint="eastAsia" w:ascii="仿宋_GB2312" w:hAnsi="仿宋_GB2312" w:eastAsia="仿宋_GB2312" w:cs="仿宋_GB2312"/>
          <w:sz w:val="32"/>
          <w:szCs w:val="32"/>
        </w:rPr>
        <w:t>健康生活习惯逐渐养成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机关、企业、学校、医院、社区 （村）、家庭</w:t>
      </w:r>
      <w:r>
        <w:rPr>
          <w:rFonts w:hint="eastAsia" w:ascii="仿宋_GB2312" w:hAnsi="仿宋_GB2312" w:eastAsia="仿宋_GB2312" w:cs="仿宋_GB2312"/>
          <w:sz w:val="32"/>
          <w:szCs w:val="32"/>
          <w:lang w:eastAsia="zh-CN"/>
        </w:rPr>
        <w:t>健康促进</w:t>
      </w:r>
      <w:r>
        <w:rPr>
          <w:rFonts w:hint="eastAsia" w:ascii="仿宋_GB2312" w:hAnsi="仿宋_GB2312" w:eastAsia="仿宋_GB2312" w:cs="仿宋_GB2312"/>
          <w:sz w:val="32"/>
          <w:szCs w:val="32"/>
        </w:rPr>
        <w:t>工作</w:t>
      </w:r>
      <w:r>
        <w:rPr>
          <w:rFonts w:hint="eastAsia" w:ascii="仿宋_GB2312" w:hAnsi="仿宋_GB2312" w:eastAsia="仿宋_GB2312" w:cs="仿宋_GB2312"/>
          <w:sz w:val="32"/>
          <w:szCs w:val="32"/>
          <w:lang w:eastAsia="zh-CN"/>
        </w:rPr>
        <w:t>全面达标</w:t>
      </w:r>
      <w:r>
        <w:rPr>
          <w:rFonts w:hint="eastAsia" w:ascii="仿宋_GB2312" w:hAnsi="仿宋_GB2312" w:eastAsia="仿宋_GB2312" w:cs="仿宋_GB2312"/>
          <w:sz w:val="32"/>
          <w:szCs w:val="32"/>
        </w:rPr>
        <w:t>；180名健康指导员一对一、点对点</w:t>
      </w:r>
      <w:r>
        <w:rPr>
          <w:rFonts w:hint="eastAsia" w:ascii="仿宋_GB2312" w:hAnsi="仿宋_GB2312" w:eastAsia="仿宋_GB2312" w:cs="仿宋_GB2312"/>
          <w:sz w:val="32"/>
          <w:szCs w:val="32"/>
          <w:lang w:eastAsia="zh-CN"/>
        </w:rPr>
        <w:t>地进入学校、托幼机构开展健康教育和健康指导；</w:t>
      </w:r>
      <w:r>
        <w:rPr>
          <w:rFonts w:hint="eastAsia" w:ascii="仿宋_GB2312" w:hAnsi="仿宋_GB2312" w:eastAsia="仿宋_GB2312" w:cs="仿宋_GB2312"/>
          <w:sz w:val="32"/>
          <w:szCs w:val="32"/>
        </w:rPr>
        <w:t>288名健康管理员</w:t>
      </w:r>
      <w:r>
        <w:rPr>
          <w:rFonts w:hint="eastAsia" w:ascii="仿宋_GB2312" w:hAnsi="仿宋_GB2312" w:eastAsia="仿宋_GB2312" w:cs="仿宋_GB2312"/>
          <w:sz w:val="32"/>
          <w:szCs w:val="32"/>
          <w:lang w:eastAsia="zh-CN"/>
        </w:rPr>
        <w:t>充实村级卫生岗位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进一步</w:t>
      </w:r>
      <w:r>
        <w:rPr>
          <w:rFonts w:hint="eastAsia" w:ascii="仿宋_GB2312" w:hAnsi="仿宋_GB2312" w:eastAsia="仿宋_GB2312" w:cs="仿宋_GB2312"/>
          <w:sz w:val="32"/>
          <w:szCs w:val="32"/>
        </w:rPr>
        <w:t>织牢农村卫生健康“网底”，为基层群众提供全生命周期健康服务。</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firstLine="631"/>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kern w:val="0"/>
          <w:sz w:val="32"/>
          <w:szCs w:val="32"/>
          <w:lang w:val="en-US" w:eastAsia="zh-CN"/>
        </w:rPr>
        <w:t>（2）</w:t>
      </w:r>
      <w:r>
        <w:rPr>
          <w:rFonts w:hint="eastAsia" w:ascii="仿宋_GB2312" w:hAnsi="仿宋_GB2312" w:eastAsia="仿宋_GB2312" w:cs="仿宋_GB2312"/>
          <w:b w:val="0"/>
          <w:bCs w:val="0"/>
          <w:kern w:val="0"/>
          <w:sz w:val="32"/>
          <w:szCs w:val="32"/>
        </w:rPr>
        <w:t>爱国卫生运动广泛开展</w:t>
      </w: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kern w:val="0"/>
          <w:sz w:val="32"/>
          <w:szCs w:val="32"/>
          <w:lang w:eastAsia="zh-CN"/>
        </w:rPr>
        <w:t>开展</w:t>
      </w:r>
      <w:r>
        <w:rPr>
          <w:rFonts w:hint="eastAsia" w:ascii="仿宋_GB2312" w:hAnsi="仿宋_GB2312" w:eastAsia="仿宋_GB2312" w:cs="仿宋_GB2312"/>
          <w:kern w:val="0"/>
          <w:sz w:val="32"/>
          <w:szCs w:val="32"/>
        </w:rPr>
        <w:t>城乡环境卫生整洁行动，以</w:t>
      </w:r>
      <w:r>
        <w:rPr>
          <w:rFonts w:hint="eastAsia" w:ascii="仿宋_GB2312" w:hAnsi="仿宋_GB2312" w:eastAsia="仿宋_GB2312" w:cs="仿宋_GB2312"/>
          <w:kern w:val="0"/>
          <w:sz w:val="32"/>
          <w:szCs w:val="32"/>
          <w:lang w:eastAsia="zh-CN"/>
        </w:rPr>
        <w:t>城乡</w:t>
      </w:r>
      <w:r>
        <w:rPr>
          <w:rFonts w:hint="eastAsia" w:ascii="仿宋_GB2312" w:hAnsi="仿宋_GB2312" w:eastAsia="仿宋_GB2312" w:cs="仿宋_GB2312"/>
          <w:kern w:val="0"/>
          <w:sz w:val="32"/>
          <w:szCs w:val="32"/>
        </w:rPr>
        <w:t>垃圾污水处理、改厕为重点，完善城乡环境卫生基础设施和长效管理机制</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组织发动全县各单位开展环境“脏、乱、差”整治，</w:t>
      </w:r>
      <w:r>
        <w:rPr>
          <w:rFonts w:hint="eastAsia" w:ascii="仿宋_GB2312" w:hAnsi="仿宋_GB2312" w:eastAsia="仿宋_GB2312" w:cs="仿宋_GB2312"/>
          <w:kern w:val="0"/>
          <w:sz w:val="32"/>
          <w:szCs w:val="32"/>
          <w:lang w:eastAsia="zh-CN"/>
        </w:rPr>
        <w:t>消除</w:t>
      </w:r>
      <w:r>
        <w:rPr>
          <w:rFonts w:hint="eastAsia" w:ascii="仿宋_GB2312" w:hAnsi="仿宋_GB2312" w:eastAsia="仿宋_GB2312" w:cs="仿宋_GB2312"/>
          <w:kern w:val="0"/>
          <w:sz w:val="32"/>
          <w:szCs w:val="32"/>
        </w:rPr>
        <w:t>病媒生物孳生地</w:t>
      </w:r>
      <w:r>
        <w:rPr>
          <w:rFonts w:hint="eastAsia" w:ascii="仿宋_GB2312" w:hAnsi="仿宋_GB2312" w:eastAsia="仿宋_GB2312" w:cs="仿宋_GB2312"/>
          <w:kern w:val="0"/>
          <w:sz w:val="32"/>
          <w:szCs w:val="32"/>
          <w:lang w:eastAsia="zh-CN"/>
        </w:rPr>
        <w:t>；通过</w:t>
      </w:r>
      <w:r>
        <w:rPr>
          <w:rFonts w:hint="eastAsia" w:ascii="仿宋_GB2312" w:hAnsi="仿宋_GB2312" w:eastAsia="仿宋_GB2312" w:cs="仿宋_GB2312"/>
          <w:kern w:val="0"/>
          <w:sz w:val="32"/>
          <w:szCs w:val="32"/>
        </w:rPr>
        <w:t>“厕所革命”</w:t>
      </w:r>
      <w:r>
        <w:rPr>
          <w:rFonts w:hint="eastAsia" w:ascii="仿宋_GB2312" w:hAnsi="仿宋_GB2312" w:eastAsia="仿宋_GB2312" w:cs="仿宋_GB2312"/>
          <w:kern w:val="0"/>
          <w:sz w:val="32"/>
          <w:szCs w:val="32"/>
          <w:lang w:eastAsia="zh-CN"/>
        </w:rPr>
        <w:t>等行动，全面完成</w:t>
      </w:r>
      <w:r>
        <w:rPr>
          <w:rFonts w:hint="eastAsia" w:ascii="仿宋_GB2312" w:hAnsi="仿宋_GB2312" w:eastAsia="仿宋_GB2312" w:cs="仿宋_GB2312"/>
          <w:kern w:val="0"/>
          <w:sz w:val="32"/>
          <w:szCs w:val="32"/>
        </w:rPr>
        <w:t>县、镇公厕标准化改造</w:t>
      </w:r>
      <w:r>
        <w:rPr>
          <w:rFonts w:hint="eastAsia" w:ascii="仿宋_GB2312" w:hAnsi="仿宋_GB2312" w:eastAsia="仿宋_GB2312" w:cs="仿宋_GB2312"/>
          <w:kern w:val="0"/>
          <w:sz w:val="32"/>
          <w:szCs w:val="32"/>
          <w:lang w:eastAsia="zh-CN"/>
        </w:rPr>
        <w:t>，加快农村居民</w:t>
      </w:r>
      <w:r>
        <w:rPr>
          <w:rFonts w:hint="eastAsia" w:ascii="仿宋_GB2312" w:hAnsi="仿宋_GB2312" w:eastAsia="仿宋_GB2312" w:cs="仿宋_GB2312"/>
          <w:kern w:val="0"/>
          <w:sz w:val="32"/>
          <w:szCs w:val="32"/>
        </w:rPr>
        <w:t>卫生厕所普及</w:t>
      </w:r>
      <w:r>
        <w:rPr>
          <w:rFonts w:hint="eastAsia" w:ascii="仿宋_GB2312" w:hAnsi="仿宋_GB2312" w:eastAsia="仿宋_GB2312" w:cs="仿宋_GB2312"/>
          <w:kern w:val="0"/>
          <w:sz w:val="32"/>
          <w:szCs w:val="32"/>
          <w:lang w:eastAsia="zh-CN"/>
        </w:rPr>
        <w:t>，“十三五”末全县农村厕所无害化普及</w:t>
      </w:r>
      <w:r>
        <w:rPr>
          <w:rFonts w:hint="eastAsia" w:ascii="仿宋_GB2312" w:hAnsi="仿宋_GB2312" w:eastAsia="仿宋_GB2312" w:cs="仿宋_GB2312"/>
          <w:kern w:val="0"/>
          <w:sz w:val="32"/>
          <w:szCs w:val="32"/>
        </w:rPr>
        <w:t>率</w:t>
      </w:r>
      <w:r>
        <w:rPr>
          <w:rFonts w:hint="eastAsia" w:ascii="仿宋_GB2312" w:hAnsi="仿宋_GB2312" w:eastAsia="仿宋_GB2312" w:cs="仿宋_GB2312"/>
          <w:kern w:val="0"/>
          <w:sz w:val="32"/>
          <w:szCs w:val="32"/>
          <w:lang w:eastAsia="zh-CN"/>
        </w:rPr>
        <w:t>已</w:t>
      </w:r>
      <w:r>
        <w:rPr>
          <w:rFonts w:hint="eastAsia" w:ascii="仿宋_GB2312" w:hAnsi="仿宋_GB2312" w:eastAsia="仿宋_GB2312" w:cs="仿宋_GB2312"/>
          <w:kern w:val="0"/>
          <w:sz w:val="32"/>
          <w:szCs w:val="32"/>
        </w:rPr>
        <w:t>达到87%</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sz w:val="32"/>
          <w:szCs w:val="32"/>
        </w:rPr>
        <w:t>深入推进卫生城镇创建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2019年木塔乡大田村、胜利镇康桥村和城北村通过市卫生村居创建评审，荣获“池州市卫生村”称号。</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b w:val="0"/>
          <w:bCs/>
          <w:kern w:val="0"/>
          <w:sz w:val="32"/>
          <w:szCs w:val="32"/>
          <w:lang w:val="en-US" w:eastAsia="zh-CN"/>
        </w:rPr>
        <w:t>（3）慢性病综合防控示范区建设进一步巩固。</w:t>
      </w:r>
      <w:r>
        <w:rPr>
          <w:rFonts w:hint="eastAsia" w:ascii="仿宋_GB2312" w:hAnsi="仿宋_GB2312" w:eastAsia="仿宋_GB2312" w:cs="仿宋_GB2312"/>
          <w:color w:val="000000"/>
          <w:sz w:val="32"/>
          <w:szCs w:val="32"/>
          <w:lang w:eastAsia="zh-CN"/>
        </w:rPr>
        <w:t>东至县</w:t>
      </w:r>
      <w:r>
        <w:rPr>
          <w:rFonts w:hint="eastAsia" w:ascii="仿宋_GB2312" w:hAnsi="仿宋_GB2312" w:eastAsia="仿宋_GB2312" w:cs="仿宋_GB2312"/>
          <w:color w:val="000000"/>
          <w:sz w:val="32"/>
          <w:szCs w:val="32"/>
          <w:lang w:val="en-US" w:eastAsia="zh-CN"/>
        </w:rPr>
        <w:t>2013年率先在全市通过省级</w:t>
      </w:r>
      <w:r>
        <w:rPr>
          <w:rFonts w:hint="eastAsia" w:ascii="仿宋_GB2312" w:hAnsi="仿宋_GB2312" w:eastAsia="仿宋_GB2312" w:cs="仿宋_GB2312"/>
          <w:color w:val="000000"/>
          <w:sz w:val="32"/>
          <w:szCs w:val="32"/>
        </w:rPr>
        <w:t>慢性病综合防控示范区</w:t>
      </w:r>
      <w:r>
        <w:rPr>
          <w:rFonts w:hint="eastAsia" w:ascii="仿宋_GB2312" w:hAnsi="仿宋_GB2312" w:eastAsia="仿宋_GB2312" w:cs="仿宋_GB2312"/>
          <w:color w:val="000000"/>
          <w:sz w:val="32"/>
          <w:szCs w:val="32"/>
          <w:lang w:eastAsia="zh-CN"/>
        </w:rPr>
        <w:t>评审，“十三五”期间持续巩固并进一步加强</w:t>
      </w:r>
      <w:r>
        <w:rPr>
          <w:rFonts w:hint="eastAsia" w:ascii="仿宋_GB2312" w:hAnsi="仿宋_GB2312" w:eastAsia="仿宋_GB2312" w:cs="仿宋_GB2312"/>
          <w:color w:val="000000"/>
          <w:sz w:val="32"/>
          <w:szCs w:val="32"/>
        </w:rPr>
        <w:t>建设，</w:t>
      </w:r>
      <w:r>
        <w:rPr>
          <w:rFonts w:hint="eastAsia" w:ascii="仿宋_GB2312" w:hAnsi="仿宋_GB2312" w:eastAsia="仿宋_GB2312" w:cs="仿宋_GB2312"/>
          <w:color w:val="auto"/>
          <w:sz w:val="32"/>
          <w:szCs w:val="32"/>
        </w:rPr>
        <w:t>将慢性病综合防控示范区建设同健康促进县创建、文明县城创建、卫生城市创建、旅游推介等高度融合，达到了1+1＞2的效果</w:t>
      </w:r>
      <w:r>
        <w:rPr>
          <w:rFonts w:hint="eastAsia" w:ascii="仿宋_GB2312" w:hAnsi="仿宋_GB2312" w:eastAsia="仿宋_GB2312" w:cs="仿宋_GB2312"/>
          <w:color w:val="auto"/>
          <w:sz w:val="32"/>
          <w:szCs w:val="32"/>
          <w:lang w:eastAsia="zh-CN"/>
        </w:rPr>
        <w:t>；健康设施建设进一步加强，</w:t>
      </w:r>
      <w:r>
        <w:rPr>
          <w:rFonts w:hint="eastAsia" w:ascii="仿宋_GB2312" w:hAnsi="仿宋_GB2312" w:eastAsia="仿宋_GB2312" w:cs="仿宋_GB2312"/>
          <w:color w:val="000000"/>
          <w:sz w:val="32"/>
          <w:szCs w:val="32"/>
        </w:rPr>
        <w:t>完成2条健康步道、1条健康</w:t>
      </w:r>
      <w:r>
        <w:rPr>
          <w:rFonts w:hint="eastAsia" w:ascii="仿宋_GB2312" w:hAnsi="仿宋_GB2312" w:eastAsia="仿宋_GB2312" w:cs="仿宋_GB2312"/>
          <w:color w:val="000000"/>
          <w:sz w:val="32"/>
          <w:szCs w:val="32"/>
          <w:lang w:eastAsia="zh-CN"/>
        </w:rPr>
        <w:t>示范</w:t>
      </w:r>
      <w:r>
        <w:rPr>
          <w:rFonts w:hint="eastAsia" w:ascii="仿宋_GB2312" w:hAnsi="仿宋_GB2312" w:eastAsia="仿宋_GB2312" w:cs="仿宋_GB2312"/>
          <w:color w:val="000000"/>
          <w:sz w:val="32"/>
          <w:szCs w:val="32"/>
        </w:rPr>
        <w:t>街和1座健康主题公园建设</w:t>
      </w:r>
      <w:r>
        <w:rPr>
          <w:rFonts w:hint="eastAsia" w:ascii="仿宋_GB2312" w:hAnsi="仿宋_GB2312" w:eastAsia="仿宋_GB2312" w:cs="仿宋_GB2312"/>
          <w:color w:val="000000"/>
          <w:sz w:val="32"/>
          <w:szCs w:val="32"/>
          <w:lang w:eastAsia="zh-CN"/>
        </w:rPr>
        <w:t>，全县各村均设有免费健身场所；每年出色完成上消化道癌症筛查、农村癫痫防治、心血管病筛查和高危人群干预、儿童口腔疾病干预、肿瘤登记及死因监测</w:t>
      </w:r>
      <w:r>
        <w:rPr>
          <w:rFonts w:hint="eastAsia" w:ascii="仿宋_GB2312" w:hAnsi="仿宋_GB2312" w:eastAsia="仿宋_GB2312" w:cs="仿宋_GB2312"/>
          <w:color w:val="auto"/>
          <w:sz w:val="32"/>
          <w:szCs w:val="32"/>
          <w:lang w:eastAsia="zh-CN"/>
        </w:rPr>
        <w:t>等慢性病项目，多个项目获国家项目办表彰；</w:t>
      </w:r>
      <w:r>
        <w:rPr>
          <w:rFonts w:hint="eastAsia" w:ascii="仿宋_GB2312" w:hAnsi="仿宋_GB2312" w:eastAsia="仿宋_GB2312" w:cs="仿宋_GB2312"/>
          <w:color w:val="auto"/>
          <w:sz w:val="32"/>
          <w:szCs w:val="32"/>
        </w:rPr>
        <w:t>全面启</w:t>
      </w:r>
      <w:r>
        <w:rPr>
          <w:rFonts w:hint="eastAsia" w:ascii="仿宋_GB2312" w:hAnsi="仿宋_GB2312" w:eastAsia="仿宋_GB2312" w:cs="仿宋_GB2312"/>
          <w:color w:val="auto"/>
          <w:sz w:val="32"/>
          <w:szCs w:val="32"/>
          <w:lang w:eastAsia="zh-CN"/>
        </w:rPr>
        <w:t>动</w:t>
      </w:r>
      <w:r>
        <w:rPr>
          <w:rFonts w:hint="eastAsia" w:ascii="仿宋_GB2312" w:hAnsi="仿宋_GB2312" w:eastAsia="仿宋_GB2312" w:cs="仿宋_GB2312"/>
          <w:color w:val="auto"/>
          <w:sz w:val="32"/>
          <w:szCs w:val="32"/>
        </w:rPr>
        <w:t>基本公卫“两卡制”服务模式，</w:t>
      </w:r>
      <w:r>
        <w:rPr>
          <w:rFonts w:hint="eastAsia" w:ascii="仿宋_GB2312" w:hAnsi="仿宋_GB2312" w:eastAsia="仿宋_GB2312" w:cs="仿宋_GB2312"/>
          <w:color w:val="auto"/>
          <w:sz w:val="32"/>
          <w:szCs w:val="32"/>
          <w:lang w:eastAsia="zh-CN"/>
        </w:rPr>
        <w:t>结合</w:t>
      </w:r>
      <w:r>
        <w:rPr>
          <w:rFonts w:hint="eastAsia" w:ascii="仿宋_GB2312" w:hAnsi="仿宋_GB2312" w:eastAsia="仿宋_GB2312" w:cs="仿宋_GB2312"/>
          <w:color w:val="auto"/>
          <w:sz w:val="32"/>
          <w:szCs w:val="32"/>
        </w:rPr>
        <w:t>家庭医生签约服务做真做实高血压、糖尿病等重点慢性病管理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高血压、糖尿病</w:t>
      </w:r>
      <w:r>
        <w:rPr>
          <w:rFonts w:hint="eastAsia" w:ascii="仿宋_GB2312" w:hAnsi="仿宋_GB2312" w:eastAsia="仿宋_GB2312" w:cs="仿宋_GB2312"/>
          <w:color w:val="auto"/>
          <w:kern w:val="0"/>
          <w:sz w:val="32"/>
          <w:szCs w:val="32"/>
        </w:rPr>
        <w:t>规范管理率</w:t>
      </w:r>
      <w:r>
        <w:rPr>
          <w:rFonts w:hint="eastAsia" w:ascii="仿宋_GB2312" w:hAnsi="仿宋_GB2312" w:eastAsia="仿宋_GB2312" w:cs="仿宋_GB2312"/>
          <w:color w:val="auto"/>
          <w:kern w:val="0"/>
          <w:sz w:val="32"/>
          <w:szCs w:val="32"/>
          <w:lang w:eastAsia="zh-CN"/>
        </w:rPr>
        <w:t>分别</w:t>
      </w:r>
      <w:r>
        <w:rPr>
          <w:rFonts w:hint="eastAsia" w:ascii="仿宋_GB2312" w:hAnsi="仿宋_GB2312" w:eastAsia="仿宋_GB2312" w:cs="仿宋_GB2312"/>
          <w:color w:val="auto"/>
          <w:kern w:val="0"/>
          <w:sz w:val="32"/>
          <w:szCs w:val="32"/>
        </w:rPr>
        <w:t>达69%</w:t>
      </w:r>
      <w:r>
        <w:rPr>
          <w:rFonts w:hint="eastAsia" w:ascii="仿宋_GB2312" w:hAnsi="仿宋_GB2312" w:eastAsia="仿宋_GB2312" w:cs="仿宋_GB2312"/>
          <w:color w:val="auto"/>
          <w:kern w:val="0"/>
          <w:sz w:val="32"/>
          <w:szCs w:val="32"/>
          <w:lang w:eastAsia="zh-CN"/>
        </w:rPr>
        <w:t>和</w:t>
      </w:r>
      <w:r>
        <w:rPr>
          <w:rFonts w:hint="eastAsia" w:ascii="仿宋_GB2312" w:hAnsi="仿宋_GB2312" w:eastAsia="仿宋_GB2312" w:cs="仿宋_GB2312"/>
          <w:color w:val="auto"/>
          <w:kern w:val="0"/>
          <w:sz w:val="32"/>
          <w:szCs w:val="32"/>
        </w:rPr>
        <w:t>63%</w:t>
      </w:r>
      <w:r>
        <w:rPr>
          <w:rFonts w:hint="eastAsia" w:ascii="仿宋_GB2312" w:hAnsi="仿宋_GB2312" w:eastAsia="仿宋_GB2312" w:cs="仿宋_GB2312"/>
          <w:color w:val="auto"/>
          <w:kern w:val="0"/>
          <w:sz w:val="32"/>
          <w:szCs w:val="32"/>
          <w:lang w:eastAsia="zh-CN"/>
        </w:rPr>
        <w:t>；实施</w:t>
      </w:r>
      <w:r>
        <w:rPr>
          <w:rFonts w:hint="eastAsia" w:ascii="仿宋_GB2312" w:hAnsi="仿宋_GB2312" w:eastAsia="仿宋_GB2312" w:cs="仿宋_GB2312"/>
          <w:color w:val="auto"/>
          <w:sz w:val="32"/>
          <w:szCs w:val="32"/>
        </w:rPr>
        <w:t>将健康融入所有政策</w:t>
      </w:r>
      <w:r>
        <w:rPr>
          <w:rFonts w:hint="eastAsia" w:ascii="仿宋_GB2312" w:hAnsi="仿宋_GB2312" w:eastAsia="仿宋_GB2312" w:cs="仿宋_GB2312"/>
          <w:color w:val="auto"/>
          <w:sz w:val="32"/>
          <w:szCs w:val="32"/>
          <w:lang w:eastAsia="zh-CN"/>
        </w:rPr>
        <w:t>策略，全面</w:t>
      </w:r>
      <w:r>
        <w:rPr>
          <w:rFonts w:hint="eastAsia" w:ascii="仿宋_GB2312" w:hAnsi="仿宋_GB2312" w:eastAsia="仿宋_GB2312" w:cs="仿宋_GB2312"/>
          <w:color w:val="auto"/>
          <w:sz w:val="32"/>
          <w:szCs w:val="32"/>
        </w:rPr>
        <w:t>树立小康建设健康先行理念</w:t>
      </w:r>
      <w:r>
        <w:rPr>
          <w:rFonts w:hint="eastAsia" w:ascii="仿宋_GB2312" w:hAnsi="仿宋_GB2312" w:eastAsia="仿宋_GB2312" w:cs="仿宋_GB2312"/>
          <w:color w:val="000000"/>
          <w:kern w:val="0"/>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firstLine="643" w:firstLineChars="200"/>
        <w:jc w:val="both"/>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lang w:val="en-US" w:eastAsia="zh-CN"/>
        </w:rPr>
        <w:t>9.</w:t>
      </w:r>
      <w:r>
        <w:rPr>
          <w:rFonts w:hint="eastAsia" w:ascii="仿宋_GB2312" w:hAnsi="仿宋_GB2312" w:eastAsia="仿宋_GB2312" w:cs="仿宋_GB2312"/>
          <w:b/>
          <w:kern w:val="0"/>
          <w:sz w:val="32"/>
          <w:szCs w:val="32"/>
        </w:rPr>
        <w:t>民生工程</w:t>
      </w:r>
      <w:r>
        <w:rPr>
          <w:rFonts w:hint="eastAsia" w:ascii="仿宋_GB2312" w:hAnsi="仿宋_GB2312" w:eastAsia="仿宋_GB2312" w:cs="仿宋_GB2312"/>
          <w:b/>
          <w:kern w:val="0"/>
          <w:sz w:val="32"/>
          <w:szCs w:val="32"/>
          <w:lang w:eastAsia="zh-CN"/>
        </w:rPr>
        <w:t>、</w:t>
      </w:r>
      <w:r>
        <w:rPr>
          <w:rFonts w:hint="eastAsia" w:ascii="仿宋_GB2312" w:hAnsi="仿宋_GB2312" w:eastAsia="仿宋_GB2312" w:cs="仿宋_GB2312"/>
          <w:b/>
          <w:bCs w:val="0"/>
          <w:kern w:val="0"/>
          <w:sz w:val="32"/>
          <w:szCs w:val="32"/>
          <w:lang w:val="en-US" w:eastAsia="zh-CN"/>
        </w:rPr>
        <w:t>重点项目、</w:t>
      </w:r>
      <w:r>
        <w:rPr>
          <w:rFonts w:hint="eastAsia" w:ascii="仿宋_GB2312" w:hAnsi="仿宋_GB2312" w:eastAsia="仿宋_GB2312" w:cs="仿宋_GB2312"/>
          <w:b/>
          <w:kern w:val="0"/>
          <w:sz w:val="32"/>
          <w:szCs w:val="32"/>
          <w:lang w:eastAsia="zh-CN"/>
        </w:rPr>
        <w:t>地方病防治工作</w:t>
      </w:r>
      <w:r>
        <w:rPr>
          <w:rFonts w:hint="eastAsia" w:ascii="仿宋_GB2312" w:hAnsi="仿宋_GB2312" w:eastAsia="仿宋_GB2312" w:cs="仿宋_GB2312"/>
          <w:b/>
          <w:kern w:val="0"/>
          <w:sz w:val="32"/>
          <w:szCs w:val="32"/>
        </w:rPr>
        <w:t>全面实施</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val="0"/>
          <w:bCs w:val="0"/>
          <w:kern w:val="0"/>
          <w:sz w:val="32"/>
          <w:szCs w:val="32"/>
          <w:lang w:val="en-US" w:eastAsia="zh-CN"/>
        </w:rPr>
        <w:t>（1）卫生健康民生工程全面实施。</w:t>
      </w:r>
      <w:r>
        <w:rPr>
          <w:rFonts w:hint="eastAsia" w:ascii="仿宋_GB2312" w:hAnsi="仿宋_GB2312" w:eastAsia="仿宋_GB2312" w:cs="仿宋_GB2312"/>
          <w:b w:val="0"/>
          <w:bCs w:val="0"/>
          <w:kern w:val="0"/>
          <w:sz w:val="32"/>
          <w:szCs w:val="32"/>
        </w:rPr>
        <w:t>“</w:t>
      </w:r>
      <w:r>
        <w:rPr>
          <w:rFonts w:hint="eastAsia" w:ascii="仿宋_GB2312" w:hAnsi="仿宋_GB2312" w:eastAsia="仿宋_GB2312" w:cs="仿宋_GB2312"/>
          <w:kern w:val="0"/>
          <w:sz w:val="32"/>
          <w:szCs w:val="32"/>
        </w:rPr>
        <w:t>十</w:t>
      </w:r>
      <w:r>
        <w:rPr>
          <w:rFonts w:hint="eastAsia" w:ascii="仿宋_GB2312" w:hAnsi="仿宋_GB2312" w:eastAsia="仿宋_GB2312" w:cs="仿宋_GB2312"/>
          <w:kern w:val="0"/>
          <w:sz w:val="32"/>
          <w:szCs w:val="32"/>
          <w:lang w:eastAsia="zh-CN"/>
        </w:rPr>
        <w:t>三</w:t>
      </w:r>
      <w:r>
        <w:rPr>
          <w:rFonts w:hint="eastAsia" w:ascii="仿宋_GB2312" w:hAnsi="仿宋_GB2312" w:eastAsia="仿宋_GB2312" w:cs="仿宋_GB2312"/>
          <w:kern w:val="0"/>
          <w:sz w:val="32"/>
          <w:szCs w:val="32"/>
        </w:rPr>
        <w:t>五”期间，</w:t>
      </w:r>
      <w:r>
        <w:rPr>
          <w:rFonts w:hint="eastAsia" w:ascii="仿宋_GB2312" w:hAnsi="仿宋_GB2312" w:eastAsia="仿宋_GB2312" w:cs="仿宋_GB2312"/>
          <w:kern w:val="0"/>
          <w:sz w:val="32"/>
          <w:szCs w:val="32"/>
          <w:lang w:eastAsia="zh-CN"/>
        </w:rPr>
        <w:t>全县按照省市要求，积极实施新型农村合作医疗、城镇居民医疗保险、城乡居民大病保险、基本公共卫生服务、健康脱贫“</w:t>
      </w:r>
      <w:r>
        <w:rPr>
          <w:rFonts w:hint="eastAsia" w:ascii="仿宋_GB2312" w:hAnsi="仿宋_GB2312" w:eastAsia="仿宋_GB2312" w:cs="仿宋_GB2312"/>
          <w:kern w:val="0"/>
          <w:sz w:val="32"/>
          <w:szCs w:val="32"/>
          <w:lang w:val="en-US" w:eastAsia="zh-CN"/>
        </w:rPr>
        <w:t>351、“180”工程、妇幼健康水平提升、职业病防治、医疗卫生人才能力提升、智慧医疗和家庭医生签约服务、出生缺陷防治等一系列卫生健康民生工程，每年均出色完成项目任务，</w:t>
      </w:r>
      <w:r>
        <w:rPr>
          <w:rFonts w:hint="eastAsia" w:ascii="仿宋_GB2312" w:hAnsi="仿宋_GB2312" w:eastAsia="仿宋_GB2312" w:cs="仿宋_GB2312"/>
          <w:kern w:val="0"/>
          <w:sz w:val="32"/>
          <w:szCs w:val="32"/>
        </w:rPr>
        <w:t>在最大程度上实现了惠民利民。</w:t>
      </w:r>
    </w:p>
    <w:p>
      <w:pPr>
        <w:keepNext w:val="0"/>
        <w:keepLines w:val="0"/>
        <w:pageBreakBefore w:val="0"/>
        <w:shd w:val="clear" w:color="auto" w:fill="FFFFFF"/>
        <w:kinsoku/>
        <w:wordWrap/>
        <w:overflowPunct w:val="0"/>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val="0"/>
          <w:kern w:val="0"/>
          <w:sz w:val="32"/>
          <w:szCs w:val="32"/>
          <w:lang w:val="en-US" w:eastAsia="zh-CN"/>
        </w:rPr>
        <w:t>（2）医疗卫生重点建设项目顺利推进。</w:t>
      </w:r>
      <w:r>
        <w:rPr>
          <w:rStyle w:val="14"/>
          <w:rFonts w:hint="eastAsia" w:ascii="仿宋_GB2312" w:hAnsi="仿宋_GB2312" w:eastAsia="仿宋_GB2312" w:cs="仿宋_GB2312"/>
          <w:b w:val="0"/>
          <w:bCs/>
          <w:sz w:val="32"/>
          <w:szCs w:val="32"/>
          <w:shd w:val="clear" w:color="auto" w:fill="FFFFFF"/>
          <w:lang w:eastAsia="zh-CN"/>
        </w:rPr>
        <w:t>一是</w:t>
      </w:r>
      <w:r>
        <w:rPr>
          <w:rStyle w:val="14"/>
          <w:rFonts w:hint="eastAsia" w:ascii="仿宋_GB2312" w:hAnsi="仿宋_GB2312" w:eastAsia="仿宋_GB2312" w:cs="仿宋_GB2312"/>
          <w:b w:val="0"/>
          <w:bCs/>
          <w:sz w:val="32"/>
          <w:szCs w:val="32"/>
          <w:shd w:val="clear" w:color="auto" w:fill="FFFFFF"/>
        </w:rPr>
        <w:t>医疗卫生信息化</w:t>
      </w:r>
      <w:r>
        <w:rPr>
          <w:rStyle w:val="14"/>
          <w:rFonts w:hint="eastAsia" w:ascii="仿宋_GB2312" w:hAnsi="仿宋_GB2312" w:eastAsia="仿宋_GB2312" w:cs="仿宋_GB2312"/>
          <w:b w:val="0"/>
          <w:bCs/>
          <w:sz w:val="32"/>
          <w:szCs w:val="32"/>
          <w:shd w:val="clear" w:color="auto" w:fill="FFFFFF"/>
          <w:lang w:eastAsia="zh-CN"/>
        </w:rPr>
        <w:t>平台搭建完成，</w:t>
      </w:r>
      <w:r>
        <w:rPr>
          <w:rFonts w:hint="eastAsia" w:ascii="仿宋_GB2312" w:hAnsi="仿宋_GB2312" w:eastAsia="仿宋_GB2312" w:cs="仿宋_GB2312"/>
          <w:b w:val="0"/>
          <w:bCs/>
          <w:sz w:val="32"/>
          <w:szCs w:val="32"/>
        </w:rPr>
        <w:t>实现了县域内公立医院一卡通就诊、线上预约、远程咨询、线上查询</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电子货币支付等信息化服务</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以健康信息平台为依托，逐步建成医疗大数据中心、检验检测中心、中心药房、康养中心</w:t>
      </w:r>
      <w:r>
        <w:rPr>
          <w:rFonts w:hint="eastAsia" w:ascii="仿宋_GB2312" w:hAnsi="仿宋_GB2312" w:eastAsia="仿宋_GB2312" w:cs="仿宋_GB2312"/>
          <w:b w:val="0"/>
          <w:bCs/>
          <w:sz w:val="32"/>
          <w:szCs w:val="32"/>
          <w:lang w:eastAsia="zh-CN"/>
        </w:rPr>
        <w:t>等</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shd w:val="clear" w:color="auto" w:fill="FFFFFF"/>
          <w:lang w:eastAsia="zh-CN"/>
        </w:rPr>
        <w:t>二是</w:t>
      </w:r>
      <w:r>
        <w:rPr>
          <w:rFonts w:hint="eastAsia" w:ascii="仿宋_GB2312" w:hAnsi="仿宋_GB2312" w:eastAsia="仿宋_GB2312" w:cs="仿宋_GB2312"/>
          <w:b w:val="0"/>
          <w:bCs/>
          <w:sz w:val="32"/>
          <w:szCs w:val="32"/>
        </w:rPr>
        <w:t>县中医院于2018年12月份整体搬迁运营，县人民医院门诊综合楼2019年7月份建成并投入运营</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县第三人民医院迁建项目已</w:t>
      </w:r>
      <w:r>
        <w:rPr>
          <w:rFonts w:hint="eastAsia" w:ascii="仿宋_GB2312" w:hAnsi="仿宋_GB2312" w:eastAsia="仿宋_GB2312" w:cs="仿宋_GB2312"/>
          <w:b w:val="0"/>
          <w:bCs/>
          <w:sz w:val="32"/>
          <w:szCs w:val="32"/>
          <w:lang w:eastAsia="zh-CN"/>
        </w:rPr>
        <w:t>完成</w:t>
      </w:r>
      <w:r>
        <w:rPr>
          <w:rFonts w:hint="eastAsia" w:ascii="仿宋_GB2312" w:hAnsi="仿宋_GB2312" w:eastAsia="仿宋_GB2312" w:cs="仿宋_GB2312"/>
          <w:b w:val="0"/>
          <w:bCs/>
          <w:sz w:val="32"/>
          <w:szCs w:val="32"/>
        </w:rPr>
        <w:t>主体</w:t>
      </w:r>
      <w:r>
        <w:rPr>
          <w:rFonts w:hint="eastAsia" w:ascii="仿宋_GB2312" w:hAnsi="仿宋_GB2312" w:eastAsia="仿宋_GB2312" w:cs="仿宋_GB2312"/>
          <w:b w:val="0"/>
          <w:bCs/>
          <w:sz w:val="32"/>
          <w:szCs w:val="32"/>
          <w:lang w:eastAsia="zh-CN"/>
        </w:rPr>
        <w:t>建设，进入装修和附属工程建设阶段。</w:t>
      </w:r>
      <w:r>
        <w:rPr>
          <w:rFonts w:hint="eastAsia" w:ascii="仿宋_GB2312" w:hAnsi="仿宋_GB2312" w:eastAsia="仿宋_GB2312" w:cs="仿宋_GB2312"/>
          <w:b w:val="0"/>
          <w:bCs/>
          <w:kern w:val="0"/>
          <w:sz w:val="32"/>
          <w:szCs w:val="32"/>
          <w:lang w:eastAsia="zh-CN"/>
        </w:rPr>
        <w:t>三是</w:t>
      </w:r>
      <w:r>
        <w:rPr>
          <w:rFonts w:hint="eastAsia" w:ascii="仿宋_GB2312" w:hAnsi="仿宋_GB2312" w:eastAsia="仿宋_GB2312" w:cs="仿宋_GB2312"/>
          <w:b w:val="0"/>
          <w:bCs/>
          <w:sz w:val="32"/>
          <w:szCs w:val="32"/>
        </w:rPr>
        <w:t>依托县总医院人民医院院区建成</w:t>
      </w:r>
      <w:r>
        <w:rPr>
          <w:rFonts w:hint="eastAsia" w:ascii="仿宋_GB2312" w:hAnsi="仿宋_GB2312" w:eastAsia="仿宋_GB2312" w:cs="仿宋_GB2312"/>
          <w:b w:val="0"/>
          <w:bCs/>
          <w:kern w:val="0"/>
          <w:sz w:val="32"/>
          <w:szCs w:val="32"/>
        </w:rPr>
        <w:t>县域医学检验中心</w:t>
      </w:r>
      <w:r>
        <w:rPr>
          <w:rFonts w:hint="eastAsia" w:ascii="仿宋_GB2312" w:hAnsi="仿宋_GB2312" w:eastAsia="仿宋_GB2312" w:cs="仿宋_GB2312"/>
          <w:b w:val="0"/>
          <w:bCs/>
          <w:kern w:val="0"/>
          <w:sz w:val="32"/>
          <w:szCs w:val="32"/>
          <w:lang w:eastAsia="zh-CN"/>
        </w:rPr>
        <w:t>，</w:t>
      </w:r>
      <w:r>
        <w:rPr>
          <w:rFonts w:hint="eastAsia" w:ascii="仿宋_GB2312" w:hAnsi="仿宋_GB2312" w:eastAsia="仿宋_GB2312" w:cs="仿宋_GB2312"/>
          <w:b w:val="0"/>
          <w:bCs/>
          <w:sz w:val="32"/>
          <w:szCs w:val="32"/>
        </w:rPr>
        <w:t>2020年3月正式运行。</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color w:val="000000"/>
          <w:sz w:val="32"/>
          <w:szCs w:val="32"/>
          <w:lang w:eastAsia="zh-CN"/>
        </w:rPr>
        <w:t>（</w:t>
      </w:r>
      <w:r>
        <w:rPr>
          <w:rFonts w:hint="eastAsia" w:ascii="仿宋_GB2312" w:hAnsi="仿宋_GB2312" w:eastAsia="仿宋_GB2312" w:cs="仿宋_GB2312"/>
          <w:b w:val="0"/>
          <w:bCs/>
          <w:color w:val="000000"/>
          <w:sz w:val="32"/>
          <w:szCs w:val="32"/>
          <w:lang w:val="en-US" w:eastAsia="zh-CN"/>
        </w:rPr>
        <w:t>3</w:t>
      </w:r>
      <w:r>
        <w:rPr>
          <w:rFonts w:hint="eastAsia" w:ascii="仿宋_GB2312" w:hAnsi="仿宋_GB2312" w:eastAsia="仿宋_GB2312" w:cs="仿宋_GB2312"/>
          <w:b w:val="0"/>
          <w:bCs/>
          <w:color w:val="000000"/>
          <w:sz w:val="32"/>
          <w:szCs w:val="32"/>
          <w:lang w:eastAsia="zh-CN"/>
        </w:rPr>
        <w:t>）地方病、</w:t>
      </w:r>
      <w:r>
        <w:rPr>
          <w:rFonts w:hint="eastAsia" w:ascii="仿宋_GB2312" w:hAnsi="仿宋_GB2312" w:eastAsia="仿宋_GB2312" w:cs="仿宋_GB2312"/>
          <w:b w:val="0"/>
          <w:bCs/>
          <w:sz w:val="32"/>
          <w:szCs w:val="32"/>
        </w:rPr>
        <w:t>职业病防</w:t>
      </w:r>
      <w:r>
        <w:rPr>
          <w:rFonts w:hint="eastAsia" w:ascii="仿宋_GB2312" w:hAnsi="仿宋_GB2312" w:eastAsia="仿宋_GB2312" w:cs="仿宋_GB2312"/>
          <w:b w:val="0"/>
          <w:bCs/>
          <w:sz w:val="32"/>
          <w:szCs w:val="32"/>
          <w:lang w:eastAsia="zh-CN"/>
        </w:rPr>
        <w:t>治等工作成效显著</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eastAsia="zh-CN"/>
        </w:rPr>
        <w:t>全县达到无本地疟</w:t>
      </w:r>
      <w:r>
        <w:rPr>
          <w:rFonts w:hint="eastAsia" w:ascii="仿宋_GB2312" w:hAnsi="仿宋_GB2312" w:eastAsia="仿宋_GB2312" w:cs="仿宋_GB2312"/>
          <w:b w:val="0"/>
          <w:bCs w:val="0"/>
          <w:sz w:val="32"/>
          <w:szCs w:val="32"/>
          <w:lang w:eastAsia="zh-CN"/>
        </w:rPr>
        <w:t>疾感染和发病水平，并通过国家消除疟疾认证；每年对县内</w:t>
      </w:r>
      <w:r>
        <w:rPr>
          <w:rFonts w:hint="eastAsia" w:ascii="仿宋_GB2312" w:hAnsi="仿宋_GB2312" w:eastAsia="仿宋_GB2312" w:cs="仿宋_GB2312"/>
          <w:b w:val="0"/>
          <w:bCs w:val="0"/>
          <w:sz w:val="32"/>
          <w:szCs w:val="32"/>
          <w:lang w:val="en-US" w:eastAsia="zh-CN"/>
        </w:rPr>
        <w:t>5个样本乡镇</w:t>
      </w:r>
      <w:r>
        <w:rPr>
          <w:rFonts w:hint="eastAsia" w:ascii="仿宋_GB2312" w:hAnsi="仿宋_GB2312" w:eastAsia="仿宋_GB2312" w:cs="仿宋_GB2312"/>
          <w:b w:val="0"/>
          <w:bCs w:val="0"/>
          <w:sz w:val="32"/>
          <w:szCs w:val="32"/>
          <w:lang w:eastAsia="zh-CN"/>
        </w:rPr>
        <w:t>采集盐样、尿样检测，抽查8-10岁儿童检测甲状腺肿大情况，与多部门合作开展“5.15”防治碘缺乏病日宣传活动；加强职业病防治，落实厂矿企业职工职业健康体检，加强重点职业病监测，及时消除职业健康危害；常态化开展生活饮用水水质监测，确保全县人民饮水安全；加强食品安全风险监测，落实食品、公共场所等从业人员健康体检，定期开展食品采样送检，及时处置聚集性食源性疾病事件；规范开展学生视力和常见病调查监测，有效控制儿童青少年近视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10.</w:t>
      </w:r>
      <w:r>
        <w:rPr>
          <w:rFonts w:hint="eastAsia" w:ascii="仿宋_GB2312" w:hAnsi="仿宋_GB2312" w:eastAsia="仿宋_GB2312" w:cs="仿宋_GB2312"/>
          <w:b/>
          <w:bCs/>
          <w:sz w:val="32"/>
          <w:szCs w:val="32"/>
        </w:rPr>
        <w:t>卫生健康行业党建设</w:t>
      </w:r>
      <w:r>
        <w:rPr>
          <w:rFonts w:hint="eastAsia" w:ascii="仿宋_GB2312" w:hAnsi="仿宋_GB2312" w:eastAsia="仿宋_GB2312" w:cs="仿宋_GB2312"/>
          <w:b/>
          <w:bCs/>
          <w:sz w:val="32"/>
          <w:szCs w:val="32"/>
          <w:lang w:eastAsia="zh-CN"/>
        </w:rPr>
        <w:t>工作</w:t>
      </w:r>
      <w:r>
        <w:rPr>
          <w:rFonts w:hint="eastAsia" w:ascii="仿宋_GB2312" w:hAnsi="仿宋_GB2312" w:eastAsia="仿宋_GB2312" w:cs="仿宋_GB2312"/>
          <w:b/>
          <w:bCs/>
          <w:sz w:val="32"/>
          <w:szCs w:val="32"/>
        </w:rPr>
        <w:t>不断加强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ascii="仿宋_GB2312" w:eastAsia="仿宋_GB2312"/>
          <w:sz w:val="32"/>
          <w:szCs w:val="32"/>
        </w:rPr>
      </w:pPr>
      <w:r>
        <w:rPr>
          <w:rFonts w:hint="eastAsia" w:ascii="仿宋_GB2312" w:hAnsi="仿宋_GB2312" w:eastAsia="仿宋_GB2312" w:cs="仿宋_GB2312"/>
          <w:sz w:val="32"/>
          <w:szCs w:val="32"/>
          <w:lang w:eastAsia="zh-CN"/>
        </w:rPr>
        <w:t>按照</w:t>
      </w:r>
      <w:r>
        <w:rPr>
          <w:rFonts w:hint="eastAsia" w:ascii="仿宋_GB2312" w:hAnsi="仿宋_GB2312" w:eastAsia="仿宋_GB2312" w:cs="仿宋_GB2312"/>
          <w:sz w:val="32"/>
          <w:szCs w:val="32"/>
        </w:rPr>
        <w:t>《中共池州市委 池州市人民政府关于着力加强卫生健康行业党的建设推进医药卫生治理体系和治理能力现代化的实施意见》，完善行业党建工作体制机制，成立</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卫生健康行业党建工作指导</w:t>
      </w:r>
      <w:r>
        <w:rPr>
          <w:rFonts w:hint="eastAsia" w:ascii="仿宋_GB2312" w:hAnsi="仿宋_GB2312" w:eastAsia="仿宋_GB2312" w:cs="仿宋_GB2312"/>
          <w:sz w:val="32"/>
          <w:szCs w:val="32"/>
          <w:lang w:eastAsia="zh-CN"/>
        </w:rPr>
        <w:t>小组，加强民营医院非公党支部建设</w:t>
      </w:r>
      <w:r>
        <w:rPr>
          <w:rFonts w:hint="eastAsia" w:ascii="仿宋_GB2312" w:hAnsi="仿宋_GB2312" w:eastAsia="仿宋_GB2312" w:cs="仿宋_GB2312"/>
          <w:sz w:val="32"/>
          <w:szCs w:val="32"/>
        </w:rPr>
        <w:t>。公立医院党委领导下的院长负责制得到全面落实。行业党风廉政建设不断推向纵深。发挥党建引领作用，实施“领航”计划、创建“星级”支部。聘请行风监督员，实施优化行风“五大专项整治”行动，改善医疗服务，提升群众就医获得感和满意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firstLine="643" w:firstLineChars="200"/>
        <w:jc w:val="both"/>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CN"/>
        </w:rPr>
        <w:t>（二）</w:t>
      </w:r>
      <w:r>
        <w:rPr>
          <w:rFonts w:hint="eastAsia" w:ascii="楷体_GB2312" w:hAnsi="楷体_GB2312" w:eastAsia="楷体_GB2312" w:cs="楷体_GB2312"/>
          <w:b/>
          <w:bCs/>
          <w:kern w:val="0"/>
          <w:sz w:val="32"/>
          <w:szCs w:val="32"/>
        </w:rPr>
        <w:t xml:space="preserve">存在的主要问题 </w:t>
      </w:r>
    </w:p>
    <w:p>
      <w:pPr>
        <w:keepNext w:val="0"/>
        <w:keepLines w:val="0"/>
        <w:pageBreakBefore w:val="0"/>
        <w:widowControl w:val="0"/>
        <w:kinsoku/>
        <w:wordWrap/>
        <w:overflowPunct/>
        <w:topLinePunct w:val="0"/>
        <w:autoSpaceDE/>
        <w:autoSpaceDN/>
        <w:bidi w:val="0"/>
        <w:adjustRightInd/>
        <w:snapToGrid/>
        <w:spacing w:line="560" w:lineRule="exact"/>
        <w:ind w:left="0" w:firstLine="645"/>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从总体上看，</w:t>
      </w:r>
      <w:r>
        <w:rPr>
          <w:rFonts w:hint="eastAsia" w:ascii="仿宋_GB2312" w:hAnsi="仿宋_GB2312" w:eastAsia="仿宋_GB2312" w:cs="仿宋_GB2312"/>
          <w:kern w:val="0"/>
          <w:sz w:val="32"/>
          <w:szCs w:val="32"/>
          <w:lang w:eastAsia="zh-CN"/>
        </w:rPr>
        <w:t>“十三五”期间</w:t>
      </w:r>
      <w:r>
        <w:rPr>
          <w:rFonts w:hint="eastAsia" w:ascii="仿宋_GB2312" w:hAnsi="仿宋_GB2312" w:eastAsia="仿宋_GB2312" w:cs="仿宋_GB2312"/>
          <w:kern w:val="0"/>
          <w:sz w:val="32"/>
          <w:szCs w:val="32"/>
        </w:rPr>
        <w:t>我县卫生</w:t>
      </w:r>
      <w:r>
        <w:rPr>
          <w:rFonts w:hint="eastAsia" w:ascii="仿宋_GB2312" w:hAnsi="仿宋_GB2312" w:eastAsia="仿宋_GB2312" w:cs="仿宋_GB2312"/>
          <w:kern w:val="0"/>
          <w:sz w:val="32"/>
          <w:szCs w:val="32"/>
          <w:lang w:eastAsia="zh-CN"/>
        </w:rPr>
        <w:t>健康</w:t>
      </w:r>
      <w:r>
        <w:rPr>
          <w:rFonts w:hint="eastAsia" w:ascii="仿宋_GB2312" w:hAnsi="仿宋_GB2312" w:eastAsia="仿宋_GB2312" w:cs="仿宋_GB2312"/>
          <w:kern w:val="0"/>
          <w:sz w:val="32"/>
          <w:szCs w:val="32"/>
        </w:rPr>
        <w:t>事业</w:t>
      </w:r>
      <w:r>
        <w:rPr>
          <w:rFonts w:hint="eastAsia" w:ascii="仿宋_GB2312" w:hAnsi="仿宋_GB2312" w:eastAsia="仿宋_GB2312" w:cs="仿宋_GB2312"/>
          <w:kern w:val="0"/>
          <w:sz w:val="32"/>
          <w:szCs w:val="32"/>
          <w:lang w:eastAsia="zh-CN"/>
        </w:rPr>
        <w:t>得到较快</w:t>
      </w:r>
      <w:r>
        <w:rPr>
          <w:rFonts w:hint="eastAsia" w:ascii="仿宋_GB2312" w:hAnsi="仿宋_GB2312" w:eastAsia="仿宋_GB2312" w:cs="仿宋_GB2312"/>
          <w:kern w:val="0"/>
          <w:sz w:val="32"/>
          <w:szCs w:val="32"/>
        </w:rPr>
        <w:t>发展</w:t>
      </w:r>
      <w:r>
        <w:rPr>
          <w:rFonts w:hint="eastAsia" w:ascii="仿宋_GB2312" w:hAnsi="仿宋_GB2312" w:eastAsia="仿宋_GB2312" w:cs="仿宋_GB2312"/>
          <w:kern w:val="0"/>
          <w:sz w:val="32"/>
          <w:szCs w:val="32"/>
          <w:lang w:eastAsia="zh-CN"/>
        </w:rPr>
        <w:t>，但与广大人民群众日益增长的</w:t>
      </w:r>
      <w:r>
        <w:rPr>
          <w:rFonts w:hint="eastAsia" w:ascii="仿宋_GB2312" w:hAnsi="仿宋_GB2312" w:eastAsia="仿宋_GB2312" w:cs="仿宋_GB2312"/>
          <w:kern w:val="0"/>
          <w:sz w:val="32"/>
          <w:szCs w:val="32"/>
        </w:rPr>
        <w:t>医疗卫生</w:t>
      </w:r>
      <w:r>
        <w:rPr>
          <w:rFonts w:hint="eastAsia" w:ascii="仿宋_GB2312" w:hAnsi="仿宋_GB2312" w:eastAsia="仿宋_GB2312" w:cs="仿宋_GB2312"/>
          <w:kern w:val="0"/>
          <w:sz w:val="32"/>
          <w:szCs w:val="32"/>
          <w:lang w:eastAsia="zh-CN"/>
        </w:rPr>
        <w:t>需求</w:t>
      </w:r>
      <w:r>
        <w:rPr>
          <w:rFonts w:hint="eastAsia" w:ascii="仿宋_GB2312" w:hAnsi="仿宋_GB2312" w:eastAsia="仿宋_GB2312" w:cs="仿宋_GB2312"/>
          <w:kern w:val="0"/>
          <w:sz w:val="32"/>
          <w:szCs w:val="32"/>
        </w:rPr>
        <w:t>还</w:t>
      </w:r>
      <w:r>
        <w:rPr>
          <w:rFonts w:hint="eastAsia" w:ascii="仿宋_GB2312" w:hAnsi="仿宋_GB2312" w:eastAsia="仿宋_GB2312" w:cs="仿宋_GB2312"/>
          <w:kern w:val="0"/>
          <w:sz w:val="32"/>
          <w:szCs w:val="32"/>
          <w:lang w:eastAsia="zh-CN"/>
        </w:rPr>
        <w:t>有较大</w:t>
      </w:r>
      <w:r>
        <w:rPr>
          <w:rFonts w:hint="eastAsia" w:ascii="仿宋_GB2312" w:hAnsi="仿宋_GB2312" w:eastAsia="仿宋_GB2312" w:cs="仿宋_GB2312"/>
          <w:kern w:val="0"/>
          <w:sz w:val="32"/>
          <w:szCs w:val="32"/>
        </w:rPr>
        <w:t>差距。缺乏优质医疗资源，</w:t>
      </w:r>
      <w:r>
        <w:rPr>
          <w:rFonts w:hint="eastAsia" w:ascii="仿宋_GB2312" w:hAnsi="仿宋_GB2312" w:eastAsia="仿宋_GB2312" w:cs="仿宋_GB2312"/>
          <w:kern w:val="0"/>
          <w:sz w:val="32"/>
          <w:szCs w:val="32"/>
          <w:lang w:eastAsia="zh-CN"/>
        </w:rPr>
        <w:t>缺乏</w:t>
      </w:r>
      <w:r>
        <w:rPr>
          <w:rFonts w:hint="eastAsia" w:ascii="仿宋_GB2312" w:hAnsi="仿宋_GB2312" w:eastAsia="仿宋_GB2312" w:cs="仿宋_GB2312"/>
          <w:kern w:val="0"/>
          <w:sz w:val="32"/>
          <w:szCs w:val="32"/>
        </w:rPr>
        <w:t>高水平、高层次的专科医院，</w:t>
      </w:r>
      <w:r>
        <w:rPr>
          <w:rFonts w:hint="eastAsia" w:ascii="仿宋_GB2312" w:hAnsi="仿宋_GB2312" w:eastAsia="仿宋_GB2312" w:cs="仿宋_GB2312"/>
          <w:kern w:val="0"/>
          <w:sz w:val="32"/>
          <w:szCs w:val="32"/>
          <w:lang w:eastAsia="zh-CN"/>
        </w:rPr>
        <w:t>整体</w:t>
      </w:r>
      <w:r>
        <w:rPr>
          <w:rFonts w:hint="eastAsia" w:ascii="仿宋_GB2312" w:hAnsi="仿宋_GB2312" w:eastAsia="仿宋_GB2312" w:cs="仿宋_GB2312"/>
          <w:kern w:val="0"/>
          <w:sz w:val="32"/>
          <w:szCs w:val="32"/>
        </w:rPr>
        <w:t>医疗卫生服务模式</w:t>
      </w:r>
      <w:r>
        <w:rPr>
          <w:rFonts w:hint="eastAsia" w:ascii="仿宋_GB2312" w:hAnsi="仿宋_GB2312" w:eastAsia="仿宋_GB2312" w:cs="仿宋_GB2312"/>
          <w:kern w:val="0"/>
          <w:sz w:val="32"/>
          <w:szCs w:val="32"/>
          <w:lang w:eastAsia="zh-CN"/>
        </w:rPr>
        <w:t>单一</w:t>
      </w:r>
      <w:r>
        <w:rPr>
          <w:rFonts w:hint="eastAsia" w:ascii="仿宋_GB2312" w:hAnsi="仿宋_GB2312" w:eastAsia="仿宋_GB2312" w:cs="仿宋_GB2312"/>
          <w:kern w:val="0"/>
          <w:sz w:val="32"/>
          <w:szCs w:val="32"/>
        </w:rPr>
        <w:t>、服务能力</w:t>
      </w:r>
      <w:r>
        <w:rPr>
          <w:rFonts w:hint="eastAsia" w:ascii="仿宋_GB2312" w:hAnsi="仿宋_GB2312" w:eastAsia="仿宋_GB2312" w:cs="仿宋_GB2312"/>
          <w:kern w:val="0"/>
          <w:sz w:val="32"/>
          <w:szCs w:val="32"/>
          <w:lang w:eastAsia="zh-CN"/>
        </w:rPr>
        <w:t>不强，</w:t>
      </w:r>
      <w:r>
        <w:rPr>
          <w:rFonts w:hint="eastAsia" w:ascii="仿宋_GB2312" w:hAnsi="仿宋_GB2312" w:eastAsia="仿宋_GB2312" w:cs="仿宋_GB2312"/>
          <w:kern w:val="0"/>
          <w:sz w:val="32"/>
          <w:szCs w:val="32"/>
        </w:rPr>
        <w:t>水平</w:t>
      </w:r>
      <w:r>
        <w:rPr>
          <w:rFonts w:hint="eastAsia" w:ascii="仿宋_GB2312" w:hAnsi="仿宋_GB2312" w:eastAsia="仿宋_GB2312" w:cs="仿宋_GB2312"/>
          <w:kern w:val="0"/>
          <w:sz w:val="32"/>
          <w:szCs w:val="32"/>
          <w:lang w:eastAsia="zh-CN"/>
        </w:rPr>
        <w:t>亟待提高</w:t>
      </w:r>
      <w:r>
        <w:rPr>
          <w:rFonts w:hint="eastAsia" w:ascii="仿宋_GB2312" w:hAnsi="仿宋_GB2312" w:eastAsia="仿宋_GB2312" w:cs="仿宋_GB2312"/>
          <w:kern w:val="0"/>
          <w:sz w:val="32"/>
          <w:szCs w:val="32"/>
        </w:rPr>
        <w:t>；卫生人才</w:t>
      </w:r>
      <w:r>
        <w:rPr>
          <w:rFonts w:hint="eastAsia" w:ascii="仿宋_GB2312" w:hAnsi="仿宋_GB2312" w:eastAsia="仿宋_GB2312" w:cs="仿宋_GB2312"/>
          <w:kern w:val="0"/>
          <w:sz w:val="32"/>
          <w:szCs w:val="32"/>
          <w:lang w:eastAsia="zh-CN"/>
        </w:rPr>
        <w:t>招聘、引进机制不活，</w:t>
      </w:r>
      <w:r>
        <w:rPr>
          <w:rFonts w:hint="eastAsia" w:ascii="仿宋_GB2312" w:hAnsi="仿宋_GB2312" w:eastAsia="仿宋_GB2312" w:cs="仿宋_GB2312"/>
          <w:kern w:val="0"/>
          <w:sz w:val="32"/>
          <w:szCs w:val="32"/>
        </w:rPr>
        <w:t>特别是基层技术骨干缺乏，卫生人才队伍建设亟需加强。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卫生资源配置仍需进一步优化</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一是资源总量不足</w:t>
      </w:r>
      <w:r>
        <w:rPr>
          <w:rFonts w:hint="eastAsia" w:ascii="仿宋_GB2312" w:hAnsi="仿宋_GB2312" w:eastAsia="仿宋_GB2312" w:cs="仿宋_GB2312"/>
          <w:color w:val="auto"/>
          <w:sz w:val="32"/>
          <w:szCs w:val="32"/>
          <w:lang w:eastAsia="zh-CN"/>
        </w:rPr>
        <w:t>，配置不够平衡，</w:t>
      </w:r>
      <w:r>
        <w:rPr>
          <w:rFonts w:hint="eastAsia" w:ascii="仿宋_GB2312" w:hAnsi="仿宋_GB2312" w:eastAsia="仿宋_GB2312" w:cs="仿宋_GB2312"/>
          <w:color w:val="auto"/>
          <w:sz w:val="32"/>
          <w:szCs w:val="32"/>
        </w:rPr>
        <w:t>全</w:t>
      </w:r>
      <w:r>
        <w:rPr>
          <w:rFonts w:hint="eastAsia" w:ascii="仿宋_GB2312" w:hAnsi="仿宋_GB2312" w:eastAsia="仿宋_GB2312" w:cs="仿宋_GB2312"/>
          <w:color w:val="auto"/>
          <w:sz w:val="32"/>
          <w:szCs w:val="32"/>
          <w:lang w:eastAsia="zh-CN"/>
        </w:rPr>
        <w:t>县农村医疗机构</w:t>
      </w:r>
      <w:r>
        <w:rPr>
          <w:rFonts w:hint="eastAsia" w:ascii="仿宋_GB2312" w:hAnsi="仿宋_GB2312" w:eastAsia="仿宋_GB2312" w:cs="仿宋_GB2312"/>
          <w:color w:val="auto"/>
          <w:sz w:val="32"/>
          <w:szCs w:val="32"/>
        </w:rPr>
        <w:t>每千人拥有医生和床位数低</w:t>
      </w:r>
      <w:r>
        <w:rPr>
          <w:rFonts w:hint="eastAsia" w:ascii="仿宋_GB2312" w:hAnsi="仿宋_GB2312" w:eastAsia="仿宋_GB2312" w:cs="仿宋_GB2312"/>
          <w:color w:val="auto"/>
          <w:sz w:val="32"/>
          <w:szCs w:val="32"/>
          <w:lang w:val="en-US" w:eastAsia="zh-CN"/>
        </w:rPr>
        <w:t>于目标要求</w:t>
      </w:r>
      <w:r>
        <w:rPr>
          <w:rFonts w:hint="eastAsia" w:ascii="仿宋_GB2312" w:hAnsi="仿宋_GB2312" w:eastAsia="仿宋_GB2312" w:cs="仿宋_GB2312"/>
          <w:color w:val="auto"/>
          <w:sz w:val="32"/>
          <w:szCs w:val="32"/>
        </w:rPr>
        <w:t>。二是资源利用低下</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受硬件设施、专业力量、服务范围和内部管理等诸多因素影响，各级医疗</w:t>
      </w:r>
      <w:r>
        <w:rPr>
          <w:rFonts w:hint="eastAsia" w:ascii="仿宋_GB2312" w:hAnsi="仿宋_GB2312" w:eastAsia="仿宋_GB2312" w:cs="仿宋_GB2312"/>
          <w:color w:val="auto"/>
          <w:sz w:val="32"/>
          <w:szCs w:val="32"/>
          <w:lang w:eastAsia="zh-CN"/>
        </w:rPr>
        <w:t>卫生</w:t>
      </w:r>
      <w:r>
        <w:rPr>
          <w:rFonts w:hint="eastAsia" w:ascii="仿宋_GB2312" w:hAnsi="仿宋_GB2312" w:eastAsia="仿宋_GB2312" w:cs="仿宋_GB2312"/>
          <w:color w:val="auto"/>
          <w:sz w:val="32"/>
          <w:szCs w:val="32"/>
        </w:rPr>
        <w:t>机构的服务和运行效率存在着较大差异。三是</w:t>
      </w:r>
      <w:r>
        <w:rPr>
          <w:rFonts w:hint="eastAsia" w:ascii="仿宋_GB2312" w:hAnsi="仿宋_GB2312" w:eastAsia="仿宋_GB2312" w:cs="仿宋_GB2312"/>
          <w:color w:val="auto"/>
          <w:sz w:val="32"/>
          <w:szCs w:val="32"/>
          <w:lang w:eastAsia="zh-CN"/>
        </w:rPr>
        <w:t>乡镇等基层医疗机构服务弱化，</w:t>
      </w:r>
      <w:r>
        <w:rPr>
          <w:rFonts w:hint="eastAsia" w:ascii="仿宋_GB2312" w:hAnsi="仿宋_GB2312" w:eastAsia="仿宋_GB2312" w:cs="仿宋_GB2312"/>
          <w:color w:val="auto"/>
          <w:sz w:val="32"/>
          <w:szCs w:val="32"/>
        </w:rPr>
        <w:t>随着交通状况的改善和群众选择性就医机会的增多，部分医疗机构</w:t>
      </w:r>
      <w:r>
        <w:rPr>
          <w:rFonts w:hint="eastAsia" w:ascii="仿宋_GB2312" w:hAnsi="仿宋_GB2312" w:eastAsia="仿宋_GB2312" w:cs="仿宋_GB2312"/>
          <w:color w:val="auto"/>
          <w:sz w:val="32"/>
          <w:szCs w:val="32"/>
          <w:lang w:eastAsia="zh-CN"/>
        </w:rPr>
        <w:t>服务</w:t>
      </w:r>
      <w:r>
        <w:rPr>
          <w:rFonts w:hint="eastAsia" w:ascii="仿宋_GB2312" w:hAnsi="仿宋_GB2312" w:eastAsia="仿宋_GB2312" w:cs="仿宋_GB2312"/>
          <w:color w:val="auto"/>
          <w:sz w:val="32"/>
          <w:szCs w:val="32"/>
        </w:rPr>
        <w:t>覆盖人口逐年减少，发展空间逐步萎缩。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人才队伍建设仍需进一步加强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一是卫生人才引进难</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现行的人才招聘机制制约着单位的人才引进，单位紧缺</w:t>
      </w:r>
      <w:r>
        <w:rPr>
          <w:rFonts w:hint="eastAsia" w:ascii="仿宋_GB2312" w:hAnsi="仿宋_GB2312" w:eastAsia="仿宋_GB2312" w:cs="仿宋_GB2312"/>
          <w:color w:val="auto"/>
          <w:sz w:val="32"/>
          <w:szCs w:val="32"/>
          <w:lang w:eastAsia="zh-CN"/>
        </w:rPr>
        <w:t>型</w:t>
      </w:r>
      <w:r>
        <w:rPr>
          <w:rFonts w:hint="eastAsia" w:ascii="仿宋_GB2312" w:hAnsi="仿宋_GB2312" w:eastAsia="仿宋_GB2312" w:cs="仿宋_GB2312"/>
          <w:color w:val="auto"/>
          <w:sz w:val="32"/>
          <w:szCs w:val="32"/>
        </w:rPr>
        <w:t>人才得不到及时有效的补充</w:t>
      </w:r>
      <w:r>
        <w:rPr>
          <w:rFonts w:hint="eastAsia" w:ascii="仿宋_GB2312" w:hAnsi="仿宋_GB2312" w:eastAsia="仿宋_GB2312" w:cs="仿宋_GB2312"/>
          <w:color w:val="auto"/>
          <w:sz w:val="32"/>
          <w:szCs w:val="32"/>
          <w:lang w:eastAsia="zh-CN"/>
        </w:rPr>
        <w:t>，就业观念改变和基层单位待遇较低等因素引发了人才“招不进、留不住”现象</w:t>
      </w:r>
      <w:r>
        <w:rPr>
          <w:rFonts w:hint="eastAsia" w:ascii="仿宋_GB2312" w:hAnsi="仿宋_GB2312" w:eastAsia="仿宋_GB2312" w:cs="仿宋_GB2312"/>
          <w:color w:val="auto"/>
          <w:sz w:val="32"/>
          <w:szCs w:val="32"/>
        </w:rPr>
        <w:t>。二是人才结构不合理</w:t>
      </w:r>
      <w:r>
        <w:rPr>
          <w:rFonts w:hint="eastAsia" w:ascii="仿宋_GB2312" w:hAnsi="仿宋_GB2312" w:eastAsia="仿宋_GB2312" w:cs="仿宋_GB2312"/>
          <w:color w:val="auto"/>
          <w:sz w:val="32"/>
          <w:szCs w:val="32"/>
          <w:lang w:eastAsia="zh-CN"/>
        </w:rPr>
        <w:t>，各级各类医疗机构总体上表现“两头低、中间胀”的情况，即低年资医务人员在岗人员偏少，高级岗位空缺较多，而中级专业技术岗位人员爆棚</w:t>
      </w:r>
      <w:r>
        <w:rPr>
          <w:rFonts w:hint="eastAsia" w:ascii="仿宋_GB2312" w:hAnsi="仿宋_GB2312" w:eastAsia="仿宋_GB2312" w:cs="仿宋_GB2312"/>
          <w:color w:val="auto"/>
          <w:sz w:val="32"/>
          <w:szCs w:val="32"/>
        </w:rPr>
        <w:t>。三是人才资源分布不均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优质资源</w:t>
      </w:r>
      <w:r>
        <w:rPr>
          <w:rFonts w:hint="eastAsia" w:ascii="仿宋_GB2312" w:hAnsi="仿宋_GB2312" w:eastAsia="仿宋_GB2312" w:cs="仿宋_GB2312"/>
          <w:color w:val="auto"/>
          <w:sz w:val="32"/>
          <w:szCs w:val="32"/>
          <w:lang w:eastAsia="zh-CN"/>
        </w:rPr>
        <w:t>明显</w:t>
      </w:r>
      <w:r>
        <w:rPr>
          <w:rFonts w:hint="eastAsia" w:ascii="仿宋_GB2312" w:hAnsi="仿宋_GB2312" w:eastAsia="仿宋_GB2312" w:cs="仿宋_GB2312"/>
          <w:color w:val="auto"/>
          <w:sz w:val="32"/>
          <w:szCs w:val="32"/>
        </w:rPr>
        <w:t>匮乏，且多集中在城区医院,而</w:t>
      </w:r>
      <w:r>
        <w:rPr>
          <w:rFonts w:hint="eastAsia" w:ascii="仿宋_GB2312" w:hAnsi="仿宋_GB2312" w:eastAsia="仿宋_GB2312" w:cs="仿宋_GB2312"/>
          <w:color w:val="auto"/>
          <w:sz w:val="32"/>
          <w:szCs w:val="32"/>
          <w:lang w:eastAsia="zh-CN"/>
        </w:rPr>
        <w:t>乡镇</w:t>
      </w:r>
      <w:r>
        <w:rPr>
          <w:rFonts w:hint="eastAsia" w:ascii="仿宋_GB2312" w:hAnsi="仿宋_GB2312" w:eastAsia="仿宋_GB2312" w:cs="仿宋_GB2312"/>
          <w:color w:val="auto"/>
          <w:sz w:val="32"/>
          <w:szCs w:val="32"/>
        </w:rPr>
        <w:t>卫生院高层次卫生人才明显偏少，缺</w:t>
      </w:r>
      <w:r>
        <w:rPr>
          <w:rFonts w:hint="eastAsia" w:ascii="仿宋_GB2312" w:hAnsi="仿宋_GB2312" w:eastAsia="仿宋_GB2312" w:cs="仿宋_GB2312"/>
          <w:color w:val="auto"/>
          <w:sz w:val="32"/>
          <w:szCs w:val="32"/>
          <w:lang w:eastAsia="zh-CN"/>
        </w:rPr>
        <w:t>乏</w:t>
      </w:r>
      <w:r>
        <w:rPr>
          <w:rFonts w:hint="eastAsia" w:ascii="仿宋_GB2312" w:hAnsi="仿宋_GB2312" w:eastAsia="仿宋_GB2312" w:cs="仿宋_GB2312"/>
          <w:color w:val="auto"/>
          <w:sz w:val="32"/>
          <w:szCs w:val="32"/>
        </w:rPr>
        <w:t>学科领军人</w:t>
      </w:r>
      <w:r>
        <w:rPr>
          <w:rFonts w:hint="eastAsia" w:ascii="仿宋_GB2312" w:hAnsi="仿宋_GB2312" w:eastAsia="仿宋_GB2312" w:cs="仿宋_GB2312"/>
          <w:color w:val="auto"/>
          <w:sz w:val="32"/>
          <w:szCs w:val="32"/>
          <w:lang w:eastAsia="zh-CN"/>
        </w:rPr>
        <w:t>物</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四是村级卫生人员断档明显，从业人员年龄普遍偏大，后继乏人情况将在一定时期内延续。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医疗</w:t>
      </w:r>
      <w:r>
        <w:rPr>
          <w:rFonts w:hint="eastAsia" w:ascii="仿宋_GB2312" w:hAnsi="仿宋_GB2312" w:eastAsia="仿宋_GB2312" w:cs="仿宋_GB2312"/>
          <w:b/>
          <w:bCs/>
          <w:color w:val="auto"/>
          <w:sz w:val="32"/>
          <w:szCs w:val="32"/>
          <w:lang w:eastAsia="zh-CN"/>
        </w:rPr>
        <w:t>卫生</w:t>
      </w:r>
      <w:r>
        <w:rPr>
          <w:rFonts w:hint="eastAsia" w:ascii="仿宋_GB2312" w:hAnsi="仿宋_GB2312" w:eastAsia="仿宋_GB2312" w:cs="仿宋_GB2312"/>
          <w:b/>
          <w:bCs/>
          <w:color w:val="auto"/>
          <w:sz w:val="32"/>
          <w:szCs w:val="32"/>
        </w:rPr>
        <w:t>单位硬件条件仍需改善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十</w:t>
      </w:r>
      <w:r>
        <w:rPr>
          <w:rFonts w:hint="eastAsia" w:ascii="仿宋_GB2312" w:hAnsi="仿宋_GB2312" w:eastAsia="仿宋_GB2312" w:cs="仿宋_GB2312"/>
          <w:b w:val="0"/>
          <w:bCs w:val="0"/>
          <w:color w:val="auto"/>
          <w:sz w:val="32"/>
          <w:szCs w:val="32"/>
          <w:lang w:eastAsia="zh-CN"/>
        </w:rPr>
        <w:t>三</w:t>
      </w:r>
      <w:r>
        <w:rPr>
          <w:rFonts w:hint="eastAsia" w:ascii="仿宋_GB2312" w:hAnsi="仿宋_GB2312" w:eastAsia="仿宋_GB2312" w:cs="仿宋_GB2312"/>
          <w:b w:val="0"/>
          <w:bCs w:val="0"/>
          <w:color w:val="auto"/>
          <w:sz w:val="32"/>
          <w:szCs w:val="32"/>
        </w:rPr>
        <w:t>五</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期间</w:t>
      </w:r>
      <w:r>
        <w:rPr>
          <w:rFonts w:hint="eastAsia" w:ascii="仿宋_GB2312" w:hAnsi="仿宋_GB2312" w:eastAsia="仿宋_GB2312" w:cs="仿宋_GB2312"/>
          <w:color w:val="auto"/>
          <w:sz w:val="32"/>
          <w:szCs w:val="32"/>
        </w:rPr>
        <w:t>，我</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虽加大了医疗单位硬件投入，但仍存在</w:t>
      </w:r>
      <w:r>
        <w:rPr>
          <w:rFonts w:hint="eastAsia" w:ascii="仿宋_GB2312" w:hAnsi="仿宋_GB2312" w:eastAsia="仿宋_GB2312" w:cs="仿宋_GB2312"/>
          <w:color w:val="auto"/>
          <w:sz w:val="32"/>
          <w:szCs w:val="32"/>
          <w:lang w:eastAsia="zh-CN"/>
        </w:rPr>
        <w:t>一些</w:t>
      </w:r>
      <w:r>
        <w:rPr>
          <w:rFonts w:hint="eastAsia" w:ascii="仿宋_GB2312" w:hAnsi="仿宋_GB2312" w:eastAsia="仿宋_GB2312" w:cs="仿宋_GB2312"/>
          <w:color w:val="auto"/>
          <w:sz w:val="32"/>
          <w:szCs w:val="32"/>
        </w:rPr>
        <w:t>突出问题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一是部分</w:t>
      </w:r>
      <w:r>
        <w:rPr>
          <w:rFonts w:hint="eastAsia" w:ascii="仿宋_GB2312" w:hAnsi="仿宋_GB2312" w:eastAsia="仿宋_GB2312" w:cs="仿宋_GB2312"/>
          <w:color w:val="auto"/>
          <w:sz w:val="32"/>
          <w:szCs w:val="32"/>
          <w:lang w:eastAsia="zh-CN"/>
        </w:rPr>
        <w:t>乡镇卫生院</w:t>
      </w:r>
      <w:r>
        <w:rPr>
          <w:rFonts w:hint="eastAsia" w:ascii="仿宋_GB2312" w:hAnsi="仿宋_GB2312" w:eastAsia="仿宋_GB2312" w:cs="仿宋_GB2312"/>
          <w:color w:val="auto"/>
          <w:sz w:val="32"/>
          <w:szCs w:val="32"/>
        </w:rPr>
        <w:t>医疗用房面积不足，功能陈旧。二是</w:t>
      </w:r>
      <w:r>
        <w:rPr>
          <w:rFonts w:hint="eastAsia" w:ascii="仿宋_GB2312" w:hAnsi="仿宋_GB2312" w:eastAsia="仿宋_GB2312" w:cs="仿宋_GB2312"/>
          <w:color w:val="auto"/>
          <w:sz w:val="32"/>
          <w:szCs w:val="32"/>
          <w:lang w:eastAsia="zh-CN"/>
        </w:rPr>
        <w:t>基层</w:t>
      </w:r>
      <w:r>
        <w:rPr>
          <w:rFonts w:hint="eastAsia" w:ascii="仿宋_GB2312" w:hAnsi="仿宋_GB2312" w:eastAsia="仿宋_GB2312" w:cs="仿宋_GB2312"/>
          <w:color w:val="auto"/>
          <w:sz w:val="32"/>
          <w:szCs w:val="32"/>
        </w:rPr>
        <w:t>医疗单位</w:t>
      </w:r>
      <w:r>
        <w:rPr>
          <w:rFonts w:hint="eastAsia" w:ascii="仿宋_GB2312" w:hAnsi="仿宋_GB2312" w:eastAsia="仿宋_GB2312" w:cs="仿宋_GB2312"/>
          <w:color w:val="auto"/>
          <w:sz w:val="32"/>
          <w:szCs w:val="32"/>
          <w:lang w:eastAsia="zh-CN"/>
        </w:rPr>
        <w:t>设备</w:t>
      </w:r>
      <w:r>
        <w:rPr>
          <w:rFonts w:hint="eastAsia" w:ascii="仿宋_GB2312" w:hAnsi="仿宋_GB2312" w:eastAsia="仿宋_GB2312" w:cs="仿宋_GB2312"/>
          <w:color w:val="auto"/>
          <w:sz w:val="32"/>
          <w:szCs w:val="32"/>
        </w:rPr>
        <w:t>仪器装备水平</w:t>
      </w:r>
      <w:r>
        <w:rPr>
          <w:rFonts w:hint="eastAsia" w:ascii="仿宋_GB2312" w:hAnsi="仿宋_GB2312" w:eastAsia="仿宋_GB2312" w:cs="仿宋_GB2312"/>
          <w:color w:val="auto"/>
          <w:sz w:val="32"/>
          <w:szCs w:val="32"/>
          <w:lang w:eastAsia="zh-CN"/>
        </w:rPr>
        <w:t>不高，</w:t>
      </w:r>
      <w:r>
        <w:rPr>
          <w:rFonts w:hint="eastAsia" w:ascii="仿宋_GB2312" w:hAnsi="仿宋_GB2312" w:eastAsia="仿宋_GB2312" w:cs="仿宋_GB2312"/>
          <w:color w:val="auto"/>
          <w:sz w:val="32"/>
          <w:szCs w:val="32"/>
        </w:rPr>
        <w:t>绝大部分档次一般或较低，性能和质量与工作需要存在一定差距</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仪器设备更新周期</w:t>
      </w:r>
      <w:r>
        <w:rPr>
          <w:rFonts w:hint="eastAsia" w:ascii="仿宋_GB2312" w:hAnsi="仿宋_GB2312" w:eastAsia="仿宋_GB2312" w:cs="仿宋_GB2312"/>
          <w:color w:val="auto"/>
          <w:sz w:val="32"/>
          <w:szCs w:val="32"/>
          <w:lang w:eastAsia="zh-CN"/>
        </w:rPr>
        <w:t>过长，部分</w:t>
      </w:r>
      <w:r>
        <w:rPr>
          <w:rFonts w:hint="eastAsia" w:ascii="仿宋_GB2312" w:hAnsi="仿宋_GB2312" w:eastAsia="仿宋_GB2312" w:cs="仿宋_GB2312"/>
          <w:color w:val="auto"/>
          <w:sz w:val="32"/>
          <w:szCs w:val="32"/>
        </w:rPr>
        <w:t>接近报废</w:t>
      </w:r>
      <w:r>
        <w:rPr>
          <w:rFonts w:hint="eastAsia" w:ascii="仿宋_GB2312" w:hAnsi="仿宋_GB2312" w:eastAsia="仿宋_GB2312" w:cs="仿宋_GB2312"/>
          <w:color w:val="auto"/>
          <w:sz w:val="32"/>
          <w:szCs w:val="32"/>
          <w:lang w:eastAsia="zh-CN"/>
        </w:rPr>
        <w:t>期限</w:t>
      </w:r>
      <w:r>
        <w:rPr>
          <w:rFonts w:hint="eastAsia" w:ascii="仿宋_GB2312" w:hAnsi="仿宋_GB2312" w:eastAsia="仿宋_GB2312" w:cs="仿宋_GB2312"/>
          <w:color w:val="auto"/>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rPr>
        <w:t>公共卫生服务水平仍需进一步提高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随着工业化、信息化、城市化、人口老龄化进程加速，</w:t>
      </w:r>
      <w:r>
        <w:rPr>
          <w:rFonts w:hint="eastAsia" w:ascii="仿宋_GB2312" w:hAnsi="仿宋_GB2312" w:eastAsia="仿宋_GB2312" w:cs="仿宋_GB2312"/>
          <w:color w:val="auto"/>
          <w:sz w:val="32"/>
          <w:szCs w:val="32"/>
          <w:lang w:eastAsia="zh-CN"/>
        </w:rPr>
        <w:t>食品</w:t>
      </w:r>
      <w:r>
        <w:rPr>
          <w:rFonts w:hint="eastAsia" w:ascii="仿宋_GB2312" w:hAnsi="仿宋_GB2312" w:eastAsia="仿宋_GB2312" w:cs="仿宋_GB2312"/>
          <w:color w:val="auto"/>
          <w:sz w:val="32"/>
          <w:szCs w:val="32"/>
        </w:rPr>
        <w:t>饮水安全、职业安全和环境问题日益凸显，心脑血管疾病、恶性肿瘤以及高血压、糖尿病等</w:t>
      </w:r>
      <w:r>
        <w:rPr>
          <w:rFonts w:hint="eastAsia" w:ascii="仿宋_GB2312" w:hAnsi="仿宋_GB2312" w:eastAsia="仿宋_GB2312" w:cs="仿宋_GB2312"/>
          <w:color w:val="auto"/>
          <w:sz w:val="32"/>
          <w:szCs w:val="32"/>
          <w:lang w:eastAsia="zh-CN"/>
        </w:rPr>
        <w:t>慢性非传染性疾病</w:t>
      </w:r>
      <w:r>
        <w:rPr>
          <w:rFonts w:hint="eastAsia" w:ascii="仿宋_GB2312" w:hAnsi="仿宋_GB2312" w:eastAsia="仿宋_GB2312" w:cs="仿宋_GB2312"/>
          <w:color w:val="auto"/>
          <w:sz w:val="32"/>
          <w:szCs w:val="32"/>
        </w:rPr>
        <w:t>对健康的危害日益加剧，</w:t>
      </w:r>
      <w:r>
        <w:rPr>
          <w:rFonts w:hint="eastAsia" w:ascii="仿宋_GB2312" w:hAnsi="仿宋_GB2312" w:eastAsia="仿宋_GB2312" w:cs="仿宋_GB2312"/>
          <w:color w:val="auto"/>
          <w:sz w:val="32"/>
          <w:szCs w:val="32"/>
          <w:lang w:eastAsia="zh-CN"/>
        </w:rPr>
        <w:t>新冠肺炎、</w:t>
      </w:r>
      <w:r>
        <w:rPr>
          <w:rFonts w:hint="eastAsia" w:ascii="仿宋_GB2312" w:hAnsi="仿宋_GB2312" w:eastAsia="仿宋_GB2312" w:cs="仿宋_GB2312"/>
          <w:color w:val="auto"/>
          <w:sz w:val="32"/>
          <w:szCs w:val="32"/>
        </w:rPr>
        <w:t>埃博拉、禽流感等新发传染病不断出现，</w:t>
      </w:r>
      <w:r>
        <w:rPr>
          <w:rFonts w:hint="eastAsia" w:ascii="仿宋_GB2312" w:hAnsi="仿宋_GB2312" w:eastAsia="仿宋_GB2312" w:cs="仿宋_GB2312"/>
          <w:color w:val="auto"/>
          <w:sz w:val="32"/>
          <w:szCs w:val="32"/>
          <w:lang w:eastAsia="zh-CN"/>
        </w:rPr>
        <w:t>严重精神障碍等</w:t>
      </w:r>
      <w:r>
        <w:rPr>
          <w:rFonts w:hint="eastAsia" w:ascii="仿宋_GB2312" w:hAnsi="仿宋_GB2312" w:eastAsia="仿宋_GB2312" w:cs="仿宋_GB2312"/>
          <w:color w:val="auto"/>
          <w:sz w:val="32"/>
          <w:szCs w:val="32"/>
        </w:rPr>
        <w:t>疾病困扰社会家庭和谐稳定。为</w:t>
      </w:r>
      <w:r>
        <w:rPr>
          <w:rFonts w:hint="eastAsia" w:ascii="仿宋_GB2312" w:hAnsi="仿宋_GB2312" w:eastAsia="仿宋_GB2312" w:cs="仿宋_GB2312"/>
          <w:color w:val="auto"/>
          <w:sz w:val="32"/>
          <w:szCs w:val="32"/>
          <w:lang w:eastAsia="zh-CN"/>
        </w:rPr>
        <w:t>应对这些问题，迫切需要构建强大的公共卫生服务体系，强化重大健康风险管控，</w:t>
      </w:r>
      <w:r>
        <w:rPr>
          <w:rFonts w:hint="eastAsia" w:ascii="仿宋_GB2312" w:hAnsi="仿宋_GB2312" w:eastAsia="仿宋_GB2312" w:cs="仿宋_GB2312"/>
          <w:color w:val="auto"/>
          <w:sz w:val="32"/>
          <w:szCs w:val="32"/>
        </w:rPr>
        <w:t>减少健康危险因素，保障城乡居民</w:t>
      </w:r>
      <w:r>
        <w:rPr>
          <w:rFonts w:hint="eastAsia" w:ascii="仿宋_GB2312" w:hAnsi="仿宋_GB2312" w:eastAsia="仿宋_GB2312" w:cs="仿宋_GB2312"/>
          <w:color w:val="auto"/>
          <w:sz w:val="32"/>
          <w:szCs w:val="32"/>
          <w:lang w:eastAsia="zh-CN"/>
        </w:rPr>
        <w:t>获得基本</w:t>
      </w:r>
      <w:r>
        <w:rPr>
          <w:rFonts w:hint="eastAsia" w:ascii="仿宋_GB2312" w:hAnsi="仿宋_GB2312" w:eastAsia="仿宋_GB2312" w:cs="仿宋_GB2312"/>
          <w:color w:val="auto"/>
          <w:sz w:val="32"/>
          <w:szCs w:val="32"/>
        </w:rPr>
        <w:t>公共卫生服务。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卫生信息化建设仍需进一步提速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目前</w:t>
      </w:r>
      <w:r>
        <w:rPr>
          <w:rFonts w:hint="eastAsia" w:ascii="仿宋_GB2312" w:hAnsi="仿宋_GB2312" w:eastAsia="仿宋_GB2312" w:cs="仿宋_GB2312"/>
          <w:color w:val="auto"/>
          <w:sz w:val="32"/>
          <w:szCs w:val="32"/>
          <w:lang w:eastAsia="zh-CN"/>
        </w:rPr>
        <w:t>全县</w:t>
      </w:r>
      <w:r>
        <w:rPr>
          <w:rFonts w:hint="eastAsia" w:ascii="仿宋_GB2312" w:hAnsi="仿宋_GB2312" w:eastAsia="仿宋_GB2312" w:cs="仿宋_GB2312"/>
          <w:color w:val="auto"/>
          <w:sz w:val="32"/>
          <w:szCs w:val="32"/>
        </w:rPr>
        <w:t>卫生信息化建设</w:t>
      </w:r>
      <w:r>
        <w:rPr>
          <w:rFonts w:hint="eastAsia" w:ascii="仿宋_GB2312" w:hAnsi="仿宋_GB2312" w:eastAsia="仿宋_GB2312" w:cs="仿宋_GB2312"/>
          <w:color w:val="auto"/>
          <w:sz w:val="32"/>
          <w:szCs w:val="32"/>
          <w:lang w:eastAsia="zh-CN"/>
        </w:rPr>
        <w:t>取得重大进展，但仍需要从科学、规范、方便、实用等方面去挖潜，进一步</w:t>
      </w:r>
      <w:r>
        <w:rPr>
          <w:rFonts w:hint="eastAsia" w:ascii="仿宋_GB2312" w:hAnsi="仿宋_GB2312" w:eastAsia="仿宋_GB2312" w:cs="仿宋_GB2312"/>
          <w:color w:val="auto"/>
          <w:sz w:val="32"/>
          <w:szCs w:val="32"/>
        </w:rPr>
        <w:t>满足群众医疗卫生服务的需求</w:t>
      </w:r>
      <w:r>
        <w:rPr>
          <w:rFonts w:hint="eastAsia" w:ascii="仿宋_GB2312" w:hAnsi="仿宋_GB2312" w:eastAsia="仿宋_GB2312" w:cs="仿宋_GB2312"/>
          <w:color w:val="auto"/>
          <w:sz w:val="32"/>
          <w:szCs w:val="32"/>
          <w:lang w:eastAsia="zh-CN"/>
        </w:rPr>
        <w:t>，满足</w:t>
      </w:r>
      <w:r>
        <w:rPr>
          <w:rFonts w:hint="eastAsia" w:ascii="仿宋_GB2312" w:hAnsi="仿宋_GB2312" w:eastAsia="仿宋_GB2312" w:cs="仿宋_GB2312"/>
          <w:color w:val="auto"/>
          <w:sz w:val="32"/>
          <w:szCs w:val="32"/>
        </w:rPr>
        <w:t>医疗卫生机构内部管理</w:t>
      </w:r>
      <w:r>
        <w:rPr>
          <w:rFonts w:hint="eastAsia" w:ascii="仿宋_GB2312" w:hAnsi="仿宋_GB2312" w:eastAsia="仿宋_GB2312" w:cs="仿宋_GB2312"/>
          <w:color w:val="auto"/>
          <w:sz w:val="32"/>
          <w:szCs w:val="32"/>
          <w:lang w:eastAsia="zh-CN"/>
        </w:rPr>
        <w:t>和卫生健康</w:t>
      </w:r>
      <w:r>
        <w:rPr>
          <w:rFonts w:hint="eastAsia" w:ascii="仿宋_GB2312" w:hAnsi="仿宋_GB2312" w:eastAsia="仿宋_GB2312" w:cs="仿宋_GB2312"/>
          <w:color w:val="auto"/>
          <w:sz w:val="32"/>
          <w:szCs w:val="32"/>
        </w:rPr>
        <w:t>行政部门综合管理的需要。</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lang w:val="en-US" w:eastAsia="zh-CN"/>
        </w:rPr>
        <w:t>6.计划生育服务需要加快转型</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随着</w:t>
      </w:r>
      <w:r>
        <w:rPr>
          <w:rFonts w:hint="eastAsia" w:ascii="仿宋_GB2312" w:hAnsi="仿宋_GB2312" w:eastAsia="仿宋_GB2312" w:cs="仿宋_GB2312"/>
          <w:color w:val="auto"/>
          <w:sz w:val="32"/>
          <w:szCs w:val="32"/>
        </w:rPr>
        <w:t>人口老龄化</w:t>
      </w:r>
      <w:r>
        <w:rPr>
          <w:rFonts w:hint="eastAsia" w:ascii="仿宋_GB2312" w:hAnsi="仿宋_GB2312" w:eastAsia="仿宋_GB2312" w:cs="仿宋_GB2312"/>
          <w:color w:val="auto"/>
          <w:sz w:val="32"/>
          <w:szCs w:val="32"/>
          <w:lang w:eastAsia="zh-CN"/>
        </w:rPr>
        <w:t>加速和二孩三孩政策的放开，要加快计生服务方向转变，突出家庭健康发展理念，强化</w:t>
      </w:r>
      <w:r>
        <w:rPr>
          <w:rFonts w:hint="eastAsia" w:ascii="仿宋_GB2312" w:hAnsi="仿宋_GB2312" w:eastAsia="仿宋_GB2312" w:cs="仿宋_GB2312"/>
          <w:color w:val="auto"/>
          <w:sz w:val="32"/>
          <w:szCs w:val="32"/>
        </w:rPr>
        <w:t>流动人口服务管理</w:t>
      </w:r>
      <w:r>
        <w:rPr>
          <w:rFonts w:hint="eastAsia" w:ascii="仿宋_GB2312" w:hAnsi="仿宋_GB2312" w:eastAsia="仿宋_GB2312" w:cs="仿宋_GB2312"/>
          <w:color w:val="auto"/>
          <w:sz w:val="32"/>
          <w:szCs w:val="32"/>
          <w:lang w:eastAsia="zh-CN"/>
        </w:rPr>
        <w:t>，推动优生优育，提高人口素质。</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CN"/>
        </w:rPr>
        <w:t>（三）</w:t>
      </w:r>
      <w:r>
        <w:rPr>
          <w:rFonts w:hint="eastAsia" w:ascii="楷体_GB2312" w:hAnsi="楷体_GB2312" w:eastAsia="楷体_GB2312" w:cs="楷体_GB2312"/>
          <w:b/>
          <w:bCs/>
          <w:kern w:val="0"/>
          <w:sz w:val="32"/>
          <w:szCs w:val="32"/>
        </w:rPr>
        <w:t>面临的</w:t>
      </w:r>
      <w:r>
        <w:rPr>
          <w:rFonts w:hint="eastAsia" w:ascii="楷体_GB2312" w:hAnsi="楷体_GB2312" w:eastAsia="楷体_GB2312" w:cs="楷体_GB2312"/>
          <w:b/>
          <w:bCs/>
          <w:kern w:val="0"/>
          <w:sz w:val="32"/>
          <w:szCs w:val="32"/>
          <w:lang w:eastAsia="zh-CN"/>
        </w:rPr>
        <w:t>机遇与挑战</w:t>
      </w:r>
      <w:r>
        <w:rPr>
          <w:rFonts w:hint="eastAsia" w:ascii="楷体_GB2312" w:hAnsi="楷体_GB2312" w:eastAsia="楷体_GB2312" w:cs="楷体_GB2312"/>
          <w:b/>
          <w:bCs/>
          <w:kern w:val="0"/>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“十四五”时期是</w:t>
      </w:r>
      <w:r>
        <w:rPr>
          <w:rFonts w:hint="eastAsia" w:ascii="仿宋_GB2312" w:hAnsi="仿宋_GB2312" w:eastAsia="仿宋_GB2312" w:cs="仿宋_GB2312"/>
          <w:bCs/>
          <w:sz w:val="32"/>
        </w:rPr>
        <w:t>全面开启新阶段现代化“三优</w:t>
      </w:r>
      <w:r>
        <w:rPr>
          <w:rFonts w:hint="eastAsia" w:ascii="仿宋_GB2312" w:hAnsi="仿宋_GB2312" w:eastAsia="仿宋_GB2312" w:cs="仿宋_GB2312"/>
          <w:bCs/>
          <w:sz w:val="32"/>
          <w:lang w:eastAsia="zh-CN"/>
        </w:rPr>
        <w:t>东至</w:t>
      </w:r>
      <w:r>
        <w:rPr>
          <w:rFonts w:hint="eastAsia" w:ascii="仿宋_GB2312" w:hAnsi="仿宋_GB2312" w:eastAsia="仿宋_GB2312" w:cs="仿宋_GB2312"/>
          <w:bCs/>
          <w:sz w:val="32"/>
        </w:rPr>
        <w:t>”建设新征程的第一个五年，</w:t>
      </w:r>
      <w:r>
        <w:rPr>
          <w:rFonts w:hint="eastAsia" w:ascii="仿宋_GB2312" w:hAnsi="仿宋_GB2312" w:eastAsia="仿宋_GB2312" w:cs="仿宋_GB2312"/>
          <w:sz w:val="32"/>
          <w:szCs w:val="32"/>
        </w:rPr>
        <w:t>是融入长三角高质量一体化发展关键期</w:t>
      </w:r>
      <w:r>
        <w:rPr>
          <w:rFonts w:hint="eastAsia" w:ascii="仿宋_GB2312" w:hAnsi="仿宋_GB2312" w:eastAsia="仿宋_GB2312" w:cs="仿宋_GB2312"/>
          <w:i w:val="0"/>
          <w:iCs w:val="0"/>
          <w:caps w:val="0"/>
          <w:color w:val="auto"/>
          <w:spacing w:val="0"/>
          <w:sz w:val="32"/>
          <w:szCs w:val="32"/>
          <w:shd w:val="clear" w:color="auto" w:fill="FFFFFF"/>
        </w:rPr>
        <w:t>，</w:t>
      </w:r>
      <w:r>
        <w:rPr>
          <w:rFonts w:hint="eastAsia" w:ascii="仿宋_GB2312" w:hAnsi="仿宋_GB2312" w:eastAsia="仿宋_GB2312" w:cs="仿宋_GB2312"/>
          <w:color w:val="auto"/>
          <w:kern w:val="0"/>
          <w:sz w:val="32"/>
          <w:szCs w:val="32"/>
        </w:rPr>
        <w:t>也是</w:t>
      </w:r>
      <w:r>
        <w:rPr>
          <w:rFonts w:hint="eastAsia" w:ascii="仿宋_GB2312" w:hAnsi="仿宋_GB2312" w:eastAsia="仿宋_GB2312" w:cs="仿宋_GB2312"/>
          <w:color w:val="auto"/>
          <w:kern w:val="0"/>
          <w:sz w:val="32"/>
          <w:szCs w:val="32"/>
          <w:lang w:eastAsia="zh-CN"/>
        </w:rPr>
        <w:t>继续</w:t>
      </w:r>
      <w:r>
        <w:rPr>
          <w:rFonts w:hint="eastAsia" w:ascii="仿宋_GB2312" w:hAnsi="仿宋_GB2312" w:eastAsia="仿宋_GB2312" w:cs="仿宋_GB2312"/>
          <w:color w:val="auto"/>
          <w:kern w:val="0"/>
          <w:sz w:val="32"/>
          <w:szCs w:val="32"/>
        </w:rPr>
        <w:t>深化医药卫生体制综合改革的</w:t>
      </w:r>
      <w:r>
        <w:rPr>
          <w:rFonts w:hint="eastAsia" w:ascii="仿宋_GB2312" w:hAnsi="仿宋_GB2312" w:eastAsia="仿宋_GB2312" w:cs="仿宋_GB2312"/>
          <w:color w:val="auto"/>
          <w:kern w:val="0"/>
          <w:sz w:val="32"/>
          <w:szCs w:val="32"/>
          <w:lang w:eastAsia="zh-CN"/>
        </w:rPr>
        <w:t>决胜</w:t>
      </w:r>
      <w:r>
        <w:rPr>
          <w:rFonts w:hint="eastAsia" w:ascii="仿宋_GB2312" w:hAnsi="仿宋_GB2312" w:eastAsia="仿宋_GB2312" w:cs="仿宋_GB2312"/>
          <w:color w:val="auto"/>
          <w:kern w:val="0"/>
          <w:sz w:val="32"/>
          <w:szCs w:val="32"/>
        </w:rPr>
        <w:t>期</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i w:val="0"/>
          <w:iCs w:val="0"/>
          <w:caps w:val="0"/>
          <w:color w:val="auto"/>
          <w:spacing w:val="0"/>
          <w:sz w:val="32"/>
          <w:szCs w:val="32"/>
          <w:shd w:val="clear" w:color="auto" w:fill="FFFFFF"/>
        </w:rPr>
        <w:t>卫生健康事业发展面临重要发展机遇和诸多风险挑战。</w:t>
      </w: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卫生健康事业发展要与国内大循环为主体、国内国际双循环相互促进的新发展格局相呼应；与人民群众多样化、多层次的健康服务需求相适应；与推进高水平开放、化解公共卫生风险相协调。</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hint="eastAsia" w:ascii="仿宋_GB2312" w:eastAsia="仿宋_GB2312"/>
          <w:b/>
          <w:bCs/>
          <w:sz w:val="32"/>
          <w:szCs w:val="32"/>
        </w:rPr>
      </w:pPr>
      <w:r>
        <w:rPr>
          <w:rFonts w:hint="eastAsia" w:ascii="仿宋_GB2312" w:eastAsia="仿宋_GB2312"/>
          <w:b/>
          <w:bCs/>
          <w:sz w:val="32"/>
          <w:szCs w:val="32"/>
          <w:lang w:val="en-US" w:eastAsia="zh-CN"/>
        </w:rPr>
        <w:t>1.</w:t>
      </w:r>
      <w:r>
        <w:rPr>
          <w:rFonts w:hint="eastAsia" w:ascii="仿宋_GB2312" w:eastAsia="仿宋_GB2312"/>
          <w:b/>
          <w:bCs/>
          <w:sz w:val="32"/>
          <w:szCs w:val="32"/>
        </w:rPr>
        <w:t>卫生健康事业发展面临新机遇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ascii="仿宋_GB2312" w:hAnsi="仿宋_GB2312" w:eastAsia="仿宋_GB2312" w:cs="仿宋_GB2312"/>
          <w:sz w:val="32"/>
          <w:szCs w:val="32"/>
        </w:rPr>
      </w:pPr>
      <w:r>
        <w:rPr>
          <w:rFonts w:hint="eastAsia" w:ascii="仿宋_GB2312" w:eastAsia="仿宋_GB2312"/>
          <w:sz w:val="32"/>
          <w:szCs w:val="32"/>
        </w:rPr>
        <w:t>一是</w:t>
      </w:r>
      <w:r>
        <w:rPr>
          <w:rFonts w:hint="eastAsia" w:ascii="仿宋_GB2312" w:hAnsi="仿宋_GB2312" w:eastAsia="仿宋_GB2312" w:cs="仿宋_GB2312"/>
          <w:bCs/>
          <w:sz w:val="32"/>
        </w:rPr>
        <w:t>卫生健康事业进入高质量发展新阶段。以习近平同志为核心的党中央鲜明提出人民至上、生命至上的理念，</w:t>
      </w:r>
      <w:r>
        <w:rPr>
          <w:rFonts w:hint="eastAsia" w:ascii="仿宋_GB2312" w:hAnsi="仿宋_GB2312" w:eastAsia="仿宋_GB2312" w:cs="仿宋_GB2312"/>
          <w:sz w:val="32"/>
          <w:szCs w:val="32"/>
        </w:rPr>
        <w:t>把保障人民健康放在优先发展的战略位置。面对</w:t>
      </w:r>
      <w:r>
        <w:rPr>
          <w:rFonts w:hint="eastAsia" w:ascii="仿宋_GB2312" w:eastAsia="仿宋_GB2312"/>
          <w:sz w:val="32"/>
          <w:szCs w:val="32"/>
        </w:rPr>
        <w:t>新形势新任务新要求，</w:t>
      </w:r>
      <w:r>
        <w:rPr>
          <w:rFonts w:hint="eastAsia" w:ascii="仿宋_GB2312" w:hAnsi="仿宋_GB2312" w:eastAsia="仿宋_GB2312" w:cs="仿宋_GB2312"/>
          <w:sz w:val="32"/>
          <w:szCs w:val="32"/>
        </w:rPr>
        <w:t>贯彻落实全面推进健康中国建设重大任务，</w:t>
      </w:r>
      <w:r>
        <w:rPr>
          <w:rFonts w:hint="eastAsia" w:ascii="仿宋_GB2312" w:hAnsi="仿宋_GB2312" w:eastAsia="仿宋_GB2312" w:cs="仿宋_GB2312"/>
          <w:bCs/>
          <w:sz w:val="32"/>
        </w:rPr>
        <w:t>满足人民群众多层次多样化医疗健康服务需求</w:t>
      </w:r>
      <w:r>
        <w:rPr>
          <w:rFonts w:hint="eastAsia" w:ascii="仿宋_GB2312" w:hAnsi="仿宋_GB2312" w:eastAsia="仿宋_GB2312" w:cs="仿宋_GB2312"/>
          <w:sz w:val="32"/>
          <w:szCs w:val="32"/>
        </w:rPr>
        <w:t>。二是重大战略实施为卫生健康事业发展带来重大机遇。积极融入长三角一体化发展，为引进优质医疗资源、提升医疗服务水平带来重大机遇；巩固拓展健康脱贫攻坚成果同乡村振兴有效衔接，为夯实基层医疗卫生服务基础、增强基层医疗卫生服务能力带来重大机遇；积极应对人口老龄化，为建立完善老年健康服务体系、推进医养结合发展带来重大机遇。三是新冠肺炎疫情对卫生健康事业发展提出更高要求。为有效应对重大疫情和突发公共卫生事件，将全面加强公共卫生体系建设，补齐公共卫生领域短板弱项，促进医防深度融合发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卫生健康事业发展面临新挑战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auto"/>
          <w:spacing w:val="0"/>
          <w:sz w:val="32"/>
          <w:szCs w:val="32"/>
          <w:shd w:val="clear" w:color="auto" w:fill="FFFFFF"/>
        </w:rPr>
        <w:t>——公共卫生安全风险对卫生健康治理能力形成重大挑战。</w:t>
      </w:r>
      <w:r>
        <w:rPr>
          <w:rFonts w:hint="eastAsia" w:ascii="仿宋_GB2312" w:hAnsi="仿宋_GB2312" w:eastAsia="仿宋_GB2312" w:cs="仿宋_GB2312"/>
          <w:i w:val="0"/>
          <w:iCs w:val="0"/>
          <w:caps w:val="0"/>
          <w:color w:val="auto"/>
          <w:spacing w:val="0"/>
          <w:sz w:val="32"/>
          <w:szCs w:val="32"/>
          <w:shd w:val="clear" w:color="auto" w:fill="FFFFFF"/>
        </w:rPr>
        <w:t>全球新冠肺炎疫情暴发流行凸显卫生健康在经济社会发展全局中的基础性地位。公共卫生安全风险仍然复杂严峻，传统和新发传染病疫情相互叠加，突发公共卫生事件时有发生</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hAnsi="仿宋_GB2312" w:eastAsia="仿宋_GB2312" w:cs="仿宋_GB2312"/>
          <w:sz w:val="32"/>
          <w:szCs w:val="32"/>
        </w:rPr>
        <w:t>公共卫生体系仍存在不少短板弱项。改革完善疾病预防控制体系任务繁重，覆盖全</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医疗卫生服务机构的传染病和突发公共卫生事件多点触发早期预警信息系统尚未建立，现有监测预警信息系统“碎片化”严重，公共卫生专业人才匮乏，医防融合机制建设尚未起步。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i w:val="0"/>
          <w:iCs w:val="0"/>
          <w:caps w:val="0"/>
          <w:color w:val="auto"/>
          <w:spacing w:val="0"/>
          <w:sz w:val="32"/>
          <w:szCs w:val="32"/>
          <w:shd w:val="clear" w:color="auto" w:fill="FFFFFF"/>
        </w:rPr>
        <w:t>——人民群众健康需求</w:t>
      </w:r>
      <w:r>
        <w:rPr>
          <w:rFonts w:hint="eastAsia" w:ascii="仿宋_GB2312" w:hAnsi="仿宋_GB2312" w:eastAsia="仿宋_GB2312" w:cs="仿宋_GB2312"/>
          <w:b/>
          <w:bCs/>
          <w:i w:val="0"/>
          <w:iCs w:val="0"/>
          <w:caps w:val="0"/>
          <w:color w:val="auto"/>
          <w:spacing w:val="0"/>
          <w:sz w:val="32"/>
          <w:szCs w:val="32"/>
          <w:shd w:val="clear" w:color="auto" w:fill="FFFFFF"/>
          <w:lang w:eastAsia="zh-CN"/>
        </w:rPr>
        <w:t>快速</w:t>
      </w:r>
      <w:r>
        <w:rPr>
          <w:rFonts w:hint="eastAsia" w:ascii="仿宋_GB2312" w:hAnsi="仿宋_GB2312" w:eastAsia="仿宋_GB2312" w:cs="仿宋_GB2312"/>
          <w:b/>
          <w:bCs/>
          <w:i w:val="0"/>
          <w:iCs w:val="0"/>
          <w:caps w:val="0"/>
          <w:color w:val="auto"/>
          <w:spacing w:val="0"/>
          <w:sz w:val="32"/>
          <w:szCs w:val="32"/>
          <w:shd w:val="clear" w:color="auto" w:fill="FFFFFF"/>
        </w:rPr>
        <w:t>升级对卫生健康服务供给形成严峻压力。</w:t>
      </w:r>
      <w:r>
        <w:rPr>
          <w:rFonts w:hint="eastAsia" w:ascii="仿宋_GB2312" w:hAnsi="仿宋_GB2312" w:eastAsia="仿宋_GB2312" w:cs="仿宋_GB2312"/>
          <w:i w:val="0"/>
          <w:iCs w:val="0"/>
          <w:caps w:val="0"/>
          <w:color w:val="auto"/>
          <w:spacing w:val="0"/>
          <w:sz w:val="32"/>
          <w:szCs w:val="32"/>
          <w:shd w:val="clear" w:color="auto" w:fill="FFFFFF"/>
        </w:rPr>
        <w:t>随着工业化、城镇化、人口深度老龄化、少子化和生态环境、生活方式变化，疾病谱不断变化，慢性非传染性疾病持续高发，多重疾病负担并存、多重健康影响因素交织的复杂状况将长期存在</w:t>
      </w:r>
      <w:r>
        <w:rPr>
          <w:rFonts w:hint="eastAsia" w:ascii="仿宋_GB2312" w:hAnsi="仿宋_GB2312" w:eastAsia="仿宋_GB2312" w:cs="仿宋_GB2312"/>
          <w:i w:val="0"/>
          <w:iCs w:val="0"/>
          <w:caps w:val="0"/>
          <w:color w:val="auto"/>
          <w:spacing w:val="0"/>
          <w:sz w:val="32"/>
          <w:szCs w:val="32"/>
          <w:shd w:val="clear" w:color="auto" w:fill="FFFFFF"/>
          <w:lang w:eastAsia="zh-CN"/>
        </w:rPr>
        <w:t>；全县</w:t>
      </w:r>
      <w:r>
        <w:rPr>
          <w:rFonts w:ascii="仿宋_GB2312" w:hAnsi="仿宋_GB2312" w:eastAsia="仿宋_GB2312" w:cs="仿宋_GB2312"/>
          <w:sz w:val="32"/>
          <w:szCs w:val="32"/>
        </w:rPr>
        <w:t>60</w:t>
      </w:r>
      <w:r>
        <w:rPr>
          <w:rFonts w:hint="eastAsia" w:ascii="仿宋_GB2312" w:hAnsi="仿宋_GB2312" w:eastAsia="仿宋_GB2312" w:cs="仿宋_GB2312"/>
          <w:sz w:val="32"/>
          <w:szCs w:val="32"/>
        </w:rPr>
        <w:t>岁及以上人口占总人口的</w:t>
      </w:r>
      <w:r>
        <w:rPr>
          <w:rFonts w:hint="eastAsia" w:ascii="仿宋_GB2312" w:hAnsi="仿宋_GB2312" w:eastAsia="仿宋_GB2312" w:cs="仿宋_GB2312"/>
          <w:sz w:val="32"/>
          <w:szCs w:val="32"/>
          <w:lang w:eastAsia="zh-CN"/>
        </w:rPr>
        <w:t>比例</w:t>
      </w:r>
      <w:r>
        <w:rPr>
          <w:rFonts w:hint="eastAsia" w:ascii="仿宋_GB2312" w:hAnsi="仿宋_GB2312" w:eastAsia="仿宋_GB2312" w:cs="仿宋_GB2312"/>
          <w:sz w:val="32"/>
          <w:szCs w:val="32"/>
        </w:rPr>
        <w:t>高</w:t>
      </w:r>
      <w:r>
        <w:rPr>
          <w:rFonts w:hint="eastAsia" w:ascii="仿宋_GB2312" w:hAnsi="仿宋_GB2312" w:eastAsia="仿宋_GB2312" w:cs="仿宋_GB2312"/>
          <w:sz w:val="32"/>
          <w:szCs w:val="32"/>
          <w:lang w:eastAsia="zh-CN"/>
        </w:rPr>
        <w:t>于</w:t>
      </w:r>
      <w:r>
        <w:rPr>
          <w:rFonts w:hint="eastAsia" w:ascii="仿宋_GB2312" w:hAnsi="仿宋_GB2312" w:eastAsia="仿宋_GB2312" w:cs="仿宋_GB2312"/>
          <w:sz w:val="32"/>
          <w:szCs w:val="32"/>
        </w:rPr>
        <w:t>全</w:t>
      </w:r>
      <w:r>
        <w:rPr>
          <w:rFonts w:hint="eastAsia" w:ascii="仿宋_GB2312" w:hAnsi="仿宋_GB2312" w:eastAsia="仿宋_GB2312" w:cs="仿宋_GB2312"/>
          <w:sz w:val="32"/>
          <w:szCs w:val="32"/>
          <w:lang w:eastAsia="zh-CN"/>
        </w:rPr>
        <w:t>省平均水平</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岁以下婴幼儿照护服务发展仍处于起步阶段，还面临不少困难和问题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i w:val="0"/>
          <w:iCs w:val="0"/>
          <w:caps w:val="0"/>
          <w:color w:val="auto"/>
          <w:spacing w:val="0"/>
          <w:sz w:val="32"/>
          <w:szCs w:val="32"/>
          <w:shd w:val="clear" w:color="auto" w:fill="FFFFFF"/>
        </w:rPr>
        <w:t>“一老一小”等多重健康需求</w:t>
      </w:r>
      <w:r>
        <w:rPr>
          <w:rFonts w:hint="eastAsia" w:ascii="仿宋_GB2312" w:hAnsi="仿宋_GB2312" w:eastAsia="仿宋_GB2312" w:cs="仿宋_GB2312"/>
          <w:i w:val="0"/>
          <w:iCs w:val="0"/>
          <w:caps w:val="0"/>
          <w:color w:val="auto"/>
          <w:spacing w:val="0"/>
          <w:sz w:val="32"/>
          <w:szCs w:val="32"/>
          <w:shd w:val="clear" w:color="auto" w:fill="FFFFFF"/>
          <w:lang w:eastAsia="zh-CN"/>
        </w:rPr>
        <w:t>将</w:t>
      </w:r>
      <w:r>
        <w:rPr>
          <w:rFonts w:hint="eastAsia" w:ascii="仿宋_GB2312" w:hAnsi="仿宋_GB2312" w:eastAsia="仿宋_GB2312" w:cs="仿宋_GB2312"/>
          <w:i w:val="0"/>
          <w:iCs w:val="0"/>
          <w:caps w:val="0"/>
          <w:color w:val="auto"/>
          <w:spacing w:val="0"/>
          <w:sz w:val="32"/>
          <w:szCs w:val="32"/>
          <w:shd w:val="clear" w:color="auto" w:fill="FFFFFF"/>
        </w:rPr>
        <w:t>叠加迸发，健康成为人民群众关</w:t>
      </w:r>
      <w:r>
        <w:rPr>
          <w:rFonts w:hint="eastAsia" w:ascii="仿宋_GB2312" w:hAnsi="仿宋_GB2312" w:eastAsia="仿宋_GB2312" w:cs="仿宋_GB2312"/>
          <w:i w:val="0"/>
          <w:iCs w:val="0"/>
          <w:caps w:val="0"/>
          <w:color w:val="auto"/>
          <w:spacing w:val="0"/>
          <w:sz w:val="32"/>
          <w:szCs w:val="32"/>
          <w:shd w:val="clear" w:color="auto" w:fill="FFFFFF"/>
          <w:lang w:eastAsia="zh-CN"/>
        </w:rPr>
        <w:t>切</w:t>
      </w:r>
      <w:r>
        <w:rPr>
          <w:rFonts w:hint="eastAsia" w:ascii="仿宋_GB2312" w:hAnsi="仿宋_GB2312" w:eastAsia="仿宋_GB2312" w:cs="仿宋_GB2312"/>
          <w:i w:val="0"/>
          <w:iCs w:val="0"/>
          <w:caps w:val="0"/>
          <w:color w:val="auto"/>
          <w:spacing w:val="0"/>
          <w:sz w:val="32"/>
          <w:szCs w:val="32"/>
          <w:shd w:val="clear" w:color="auto" w:fill="FFFFFF"/>
        </w:rPr>
        <w:t>的重大民生福祉问题。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lang w:val="en-US" w:eastAsia="zh-CN"/>
        </w:rPr>
        <w:t>——</w:t>
      </w:r>
      <w:r>
        <w:rPr>
          <w:rFonts w:hint="eastAsia" w:ascii="仿宋_GB2312" w:hAnsi="仿宋_GB2312" w:eastAsia="仿宋_GB2312" w:cs="仿宋_GB2312"/>
          <w:b/>
          <w:sz w:val="32"/>
          <w:szCs w:val="32"/>
        </w:rPr>
        <w:t>高质量发展压力进一步加大。</w:t>
      </w:r>
      <w:r>
        <w:rPr>
          <w:rFonts w:hint="eastAsia" w:ascii="仿宋_GB2312" w:hAnsi="仿宋_GB2312" w:eastAsia="仿宋_GB2312" w:cs="仿宋_GB2312"/>
          <w:sz w:val="32"/>
          <w:szCs w:val="32"/>
        </w:rPr>
        <w:t>城乡、区域间医疗资源分布不均，呈现县城区和二级以上医院“两个集中”，优质资源下沉机制尚需完善；专科医院发展不充分，口腔、皮肤、肿瘤、临终关怀等专科医院空白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急救服务存在短板弱项，管理水平不高，院前院内急救衔接不畅，急救专业人才匮乏，急危重症救治能力不强；基层医疗卫生机构</w:t>
      </w:r>
      <w:r>
        <w:rPr>
          <w:rFonts w:ascii="仿宋_GB2312" w:hAnsi="仿宋_GB2312" w:eastAsia="仿宋_GB2312" w:cs="仿宋_GB2312"/>
          <w:sz w:val="32"/>
          <w:szCs w:val="32"/>
        </w:rPr>
        <w:t>35</w:t>
      </w:r>
      <w:r>
        <w:rPr>
          <w:rFonts w:hint="eastAsia" w:ascii="仿宋_GB2312" w:hAnsi="仿宋_GB2312" w:eastAsia="仿宋_GB2312" w:cs="仿宋_GB2312"/>
          <w:sz w:val="32"/>
          <w:szCs w:val="32"/>
        </w:rPr>
        <w:t>岁以下在岗人员占比</w:t>
      </w:r>
      <w:r>
        <w:rPr>
          <w:rFonts w:hint="eastAsia" w:ascii="仿宋_GB2312" w:hAnsi="仿宋_GB2312" w:eastAsia="仿宋_GB2312" w:cs="仿宋_GB2312"/>
          <w:sz w:val="32"/>
          <w:szCs w:val="32"/>
          <w:lang w:eastAsia="zh-CN"/>
        </w:rPr>
        <w:t>过低</w:t>
      </w:r>
      <w:r>
        <w:rPr>
          <w:rFonts w:hint="eastAsia" w:ascii="仿宋_GB2312" w:hAnsi="仿宋_GB2312" w:eastAsia="仿宋_GB2312" w:cs="仿宋_GB2312"/>
          <w:sz w:val="32"/>
          <w:szCs w:val="32"/>
        </w:rPr>
        <w:t>、空编率高，专业队伍人员不足、老化严重、综合服务能力不强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中医药人才短缺、中医药服务能力不足等问题依然十分突出。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742" w:firstLineChars="231"/>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i w:val="0"/>
          <w:iCs w:val="0"/>
          <w:caps w:val="0"/>
          <w:color w:val="auto"/>
          <w:spacing w:val="0"/>
          <w:sz w:val="32"/>
          <w:szCs w:val="32"/>
          <w:shd w:val="clear" w:color="auto" w:fill="FFFFFF"/>
        </w:rPr>
        <w:t>——科技革命、数字经济对卫生健康领域产生深刻影响。</w:t>
      </w:r>
      <w:r>
        <w:rPr>
          <w:rFonts w:hint="eastAsia" w:ascii="仿宋_GB2312" w:hAnsi="仿宋_GB2312" w:eastAsia="仿宋_GB2312" w:cs="仿宋_GB2312"/>
          <w:i w:val="0"/>
          <w:iCs w:val="0"/>
          <w:caps w:val="0"/>
          <w:color w:val="auto"/>
          <w:spacing w:val="0"/>
          <w:sz w:val="32"/>
          <w:szCs w:val="32"/>
          <w:shd w:val="clear" w:color="auto" w:fill="FFFFFF"/>
        </w:rPr>
        <w:t>生物科学和生命技术不断突破，基因工程、分子诊断、干细胞等重大技术应用转化加速</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hAnsi="仿宋_GB2312" w:eastAsia="仿宋_GB2312" w:cs="仿宋_GB2312"/>
          <w:i w:val="0"/>
          <w:iCs w:val="0"/>
          <w:caps w:val="0"/>
          <w:color w:val="auto"/>
          <w:spacing w:val="0"/>
          <w:sz w:val="32"/>
          <w:szCs w:val="32"/>
          <w:shd w:val="clear" w:color="auto" w:fill="FFFFFF"/>
        </w:rPr>
        <w:t>新药物、新疗法、新材料和新器械创新迸发</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hAnsi="仿宋_GB2312" w:eastAsia="仿宋_GB2312" w:cs="仿宋_GB2312"/>
          <w:i w:val="0"/>
          <w:iCs w:val="0"/>
          <w:caps w:val="0"/>
          <w:color w:val="auto"/>
          <w:spacing w:val="0"/>
          <w:sz w:val="32"/>
          <w:szCs w:val="32"/>
          <w:shd w:val="clear" w:color="auto" w:fill="FFFFFF"/>
        </w:rPr>
        <w:t>5G</w:t>
      </w:r>
      <w:r>
        <w:rPr>
          <w:rFonts w:hint="eastAsia" w:ascii="仿宋_GB2312" w:hAnsi="仿宋_GB2312" w:eastAsia="仿宋_GB2312" w:cs="仿宋_GB2312"/>
          <w:i w:val="0"/>
          <w:iCs w:val="0"/>
          <w:caps w:val="0"/>
          <w:color w:val="auto"/>
          <w:spacing w:val="0"/>
          <w:sz w:val="32"/>
          <w:szCs w:val="32"/>
          <w:shd w:val="clear" w:color="auto" w:fill="FFFFFF"/>
          <w:lang w:eastAsia="zh-CN"/>
        </w:rPr>
        <w:t>技术</w:t>
      </w:r>
      <w:r>
        <w:rPr>
          <w:rFonts w:hint="eastAsia" w:ascii="仿宋_GB2312" w:hAnsi="仿宋_GB2312" w:eastAsia="仿宋_GB2312" w:cs="仿宋_GB2312"/>
          <w:i w:val="0"/>
          <w:iCs w:val="0"/>
          <w:caps w:val="0"/>
          <w:color w:val="auto"/>
          <w:spacing w:val="0"/>
          <w:sz w:val="32"/>
          <w:szCs w:val="32"/>
          <w:shd w:val="clear" w:color="auto" w:fill="FFFFFF"/>
        </w:rPr>
        <w:t>、人工智能、大数据、物联网等信息技术不断创新</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hAnsi="仿宋_GB2312" w:eastAsia="仿宋_GB2312" w:cs="仿宋_GB2312"/>
          <w:i w:val="0"/>
          <w:iCs w:val="0"/>
          <w:caps w:val="0"/>
          <w:color w:val="auto"/>
          <w:spacing w:val="0"/>
          <w:sz w:val="32"/>
          <w:szCs w:val="32"/>
          <w:shd w:val="clear" w:color="auto" w:fill="FFFFFF"/>
        </w:rPr>
        <w:t>新型智慧城市建设加快推进</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hAnsi="仿宋_GB2312" w:eastAsia="仿宋_GB2312" w:cs="仿宋_GB2312"/>
          <w:b w:val="0"/>
          <w:bCs w:val="0"/>
          <w:i w:val="0"/>
          <w:iCs w:val="0"/>
          <w:caps w:val="0"/>
          <w:color w:val="333333"/>
          <w:spacing w:val="0"/>
          <w:sz w:val="32"/>
          <w:szCs w:val="32"/>
        </w:rPr>
        <w:t>健康科技创新与数字化改革跨界融合</w:t>
      </w:r>
      <w:r>
        <w:rPr>
          <w:rFonts w:hint="eastAsia" w:ascii="仿宋_GB2312" w:hAnsi="仿宋_GB2312" w:eastAsia="仿宋_GB2312" w:cs="仿宋_GB2312"/>
          <w:b w:val="0"/>
          <w:bCs w:val="0"/>
          <w:i w:val="0"/>
          <w:iCs w:val="0"/>
          <w:caps w:val="0"/>
          <w:color w:val="333333"/>
          <w:spacing w:val="0"/>
          <w:sz w:val="32"/>
          <w:szCs w:val="32"/>
          <w:lang w:eastAsia="zh-CN"/>
        </w:rPr>
        <w:t>，</w:t>
      </w:r>
      <w:r>
        <w:rPr>
          <w:rFonts w:hint="eastAsia" w:ascii="仿宋_GB2312" w:hAnsi="仿宋_GB2312" w:eastAsia="仿宋_GB2312" w:cs="仿宋_GB2312"/>
          <w:b w:val="0"/>
          <w:bCs w:val="0"/>
          <w:i w:val="0"/>
          <w:iCs w:val="0"/>
          <w:caps w:val="0"/>
          <w:color w:val="333333"/>
          <w:spacing w:val="0"/>
          <w:sz w:val="32"/>
          <w:szCs w:val="32"/>
        </w:rPr>
        <w:t>将为卫生健康事业高质量发展提供强大动力。</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宋体"/>
          <w:kern w:val="0"/>
          <w:sz w:val="32"/>
          <w:szCs w:val="32"/>
          <w:lang w:eastAsia="zh-CN"/>
        </w:rPr>
      </w:pPr>
      <w:r>
        <w:rPr>
          <w:rFonts w:hint="eastAsia" w:ascii="黑体" w:hAnsi="黑体" w:eastAsia="黑体" w:cs="宋体"/>
          <w:kern w:val="0"/>
          <w:sz w:val="32"/>
          <w:szCs w:val="32"/>
          <w:lang w:eastAsia="zh-CN"/>
        </w:rPr>
        <w:t>二</w:t>
      </w:r>
      <w:r>
        <w:rPr>
          <w:rFonts w:hint="eastAsia" w:ascii="黑体" w:hAnsi="黑体" w:eastAsia="黑体" w:cs="宋体"/>
          <w:kern w:val="0"/>
          <w:sz w:val="32"/>
          <w:szCs w:val="32"/>
        </w:rPr>
        <w:t>、指导思想</w:t>
      </w:r>
      <w:r>
        <w:rPr>
          <w:rFonts w:hint="eastAsia" w:ascii="黑体" w:hAnsi="黑体" w:eastAsia="黑体" w:cs="宋体"/>
          <w:kern w:val="0"/>
          <w:sz w:val="32"/>
          <w:szCs w:val="32"/>
          <w:lang w:eastAsia="zh-CN"/>
        </w:rPr>
        <w:t>、</w:t>
      </w:r>
      <w:r>
        <w:rPr>
          <w:rFonts w:hint="eastAsia" w:ascii="黑体" w:hAnsi="黑体" w:eastAsia="黑体" w:cs="宋体"/>
          <w:kern w:val="0"/>
          <w:sz w:val="32"/>
          <w:szCs w:val="32"/>
        </w:rPr>
        <w:t>基本原则</w:t>
      </w:r>
      <w:r>
        <w:rPr>
          <w:rFonts w:hint="eastAsia" w:ascii="黑体" w:hAnsi="黑体" w:eastAsia="黑体" w:cs="宋体"/>
          <w:kern w:val="0"/>
          <w:sz w:val="32"/>
          <w:szCs w:val="32"/>
          <w:lang w:eastAsia="zh-CN"/>
        </w:rPr>
        <w:t>和总体目标</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楷体_GB2312" w:hAnsi="华文楷体" w:eastAsia="楷体_GB2312" w:cs="宋体"/>
          <w:b/>
          <w:kern w:val="0"/>
          <w:sz w:val="32"/>
          <w:szCs w:val="32"/>
        </w:rPr>
      </w:pPr>
      <w:r>
        <w:rPr>
          <w:rFonts w:hint="eastAsia" w:ascii="楷体_GB2312" w:hAnsi="华文楷体" w:eastAsia="楷体_GB2312" w:cs="宋体"/>
          <w:b/>
          <w:kern w:val="0"/>
          <w:sz w:val="32"/>
          <w:szCs w:val="32"/>
        </w:rPr>
        <w:t>（一）指导思想</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以习近平新时代中国特色社会主义思想为指导，坚持党对卫生健康工作的全面领导，</w:t>
      </w:r>
      <w:r>
        <w:rPr>
          <w:rFonts w:hint="eastAsia" w:ascii="仿宋_GB2312" w:hAnsi="仿宋_GB2312" w:eastAsia="仿宋_GB2312" w:cs="仿宋_GB2312"/>
          <w:sz w:val="32"/>
          <w:szCs w:val="32"/>
        </w:rPr>
        <w:t>坚持人民至上、生命至上，把人民健康放在优先发展的战略地位，</w:t>
      </w:r>
      <w:r>
        <w:rPr>
          <w:rFonts w:hint="eastAsia" w:ascii="仿宋_GB2312" w:hAnsi="仿宋_GB2312" w:eastAsia="仿宋_GB2312" w:cs="仿宋_GB2312"/>
          <w:i w:val="0"/>
          <w:iCs w:val="0"/>
          <w:caps w:val="0"/>
          <w:color w:val="333333"/>
          <w:spacing w:val="0"/>
          <w:sz w:val="32"/>
          <w:szCs w:val="32"/>
          <w:shd w:val="clear" w:color="auto" w:fill="FFFFFF"/>
        </w:rPr>
        <w:t>贯彻落实健康中国战略和新时期卫生健康工作方针，</w:t>
      </w:r>
      <w:r>
        <w:rPr>
          <w:rFonts w:hint="eastAsia" w:ascii="仿宋_GB2312" w:hAnsi="仿宋_GB2312" w:eastAsia="仿宋_GB2312" w:cs="仿宋_GB2312"/>
          <w:sz w:val="32"/>
          <w:szCs w:val="32"/>
        </w:rPr>
        <w:t>以健康</w:t>
      </w:r>
      <w:r>
        <w:rPr>
          <w:rFonts w:hint="eastAsia" w:ascii="仿宋_GB2312" w:hAnsi="仿宋_GB2312" w:eastAsia="仿宋_GB2312" w:cs="仿宋_GB2312"/>
          <w:sz w:val="32"/>
          <w:szCs w:val="32"/>
          <w:lang w:val="en-US" w:eastAsia="zh-CN"/>
        </w:rPr>
        <w:t>东至</w:t>
      </w:r>
      <w:r>
        <w:rPr>
          <w:rFonts w:hint="eastAsia" w:ascii="仿宋_GB2312" w:hAnsi="仿宋_GB2312" w:eastAsia="仿宋_GB2312" w:cs="仿宋_GB2312"/>
          <w:sz w:val="32"/>
          <w:szCs w:val="32"/>
        </w:rPr>
        <w:t>建设为引领，以高质量发展为主题，以深化改革为动力，以强化基层基本公共卫生服务为重点，</w:t>
      </w:r>
      <w:r>
        <w:rPr>
          <w:rFonts w:hint="eastAsia" w:ascii="仿宋_GB2312" w:hAnsi="仿宋_GB2312" w:eastAsia="仿宋_GB2312" w:cs="仿宋_GB2312"/>
          <w:i w:val="0"/>
          <w:iCs w:val="0"/>
          <w:caps w:val="0"/>
          <w:color w:val="333333"/>
          <w:spacing w:val="0"/>
          <w:sz w:val="32"/>
          <w:szCs w:val="32"/>
          <w:shd w:val="clear" w:color="auto" w:fill="FFFFFF"/>
        </w:rPr>
        <w:t>增强卫生健康</w:t>
      </w:r>
      <w:r>
        <w:rPr>
          <w:rFonts w:hint="eastAsia" w:ascii="仿宋_GB2312" w:hAnsi="仿宋_GB2312" w:eastAsia="仿宋_GB2312" w:cs="仿宋_GB2312"/>
          <w:i w:val="0"/>
          <w:iCs w:val="0"/>
          <w:caps w:val="0"/>
          <w:color w:val="333333"/>
          <w:spacing w:val="0"/>
          <w:sz w:val="32"/>
          <w:szCs w:val="32"/>
          <w:shd w:val="clear" w:color="auto" w:fill="FFFFFF"/>
          <w:lang w:eastAsia="zh-CN"/>
        </w:rPr>
        <w:t>服务</w:t>
      </w:r>
      <w:r>
        <w:rPr>
          <w:rFonts w:hint="eastAsia" w:ascii="仿宋_GB2312" w:hAnsi="仿宋_GB2312" w:eastAsia="仿宋_GB2312" w:cs="仿宋_GB2312"/>
          <w:i w:val="0"/>
          <w:iCs w:val="0"/>
          <w:caps w:val="0"/>
          <w:color w:val="333333"/>
          <w:spacing w:val="0"/>
          <w:sz w:val="32"/>
          <w:szCs w:val="32"/>
          <w:shd w:val="clear" w:color="auto" w:fill="FFFFFF"/>
        </w:rPr>
        <w:t>供给</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sz w:val="32"/>
          <w:szCs w:val="32"/>
        </w:rPr>
        <w:t>聚焦影响</w:t>
      </w:r>
      <w:r>
        <w:rPr>
          <w:rFonts w:hint="eastAsia" w:ascii="仿宋_GB2312" w:hAnsi="仿宋_GB2312" w:eastAsia="仿宋_GB2312" w:cs="仿宋_GB2312"/>
          <w:sz w:val="32"/>
          <w:szCs w:val="32"/>
          <w:lang w:eastAsia="zh-CN"/>
        </w:rPr>
        <w:t>东至</w:t>
      </w:r>
      <w:r>
        <w:rPr>
          <w:rFonts w:hint="eastAsia" w:ascii="仿宋_GB2312" w:hAnsi="仿宋_GB2312" w:eastAsia="仿宋_GB2312" w:cs="仿宋_GB2312"/>
          <w:sz w:val="32"/>
          <w:szCs w:val="32"/>
        </w:rPr>
        <w:t>人民健康的重大疾病和突出问题，注重全生命周期健康管理，全方位干预健康影响因素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全面构建重大疾病防控体系，健全公共卫生应急管理</w:t>
      </w:r>
      <w:r>
        <w:rPr>
          <w:rFonts w:hint="eastAsia" w:ascii="仿宋_GB2312" w:hAnsi="仿宋_GB2312" w:eastAsia="仿宋_GB2312" w:cs="仿宋_GB2312"/>
          <w:sz w:val="32"/>
          <w:szCs w:val="32"/>
          <w:lang w:eastAsia="zh-CN"/>
        </w:rPr>
        <w:t>机制，</w:t>
      </w:r>
      <w:r>
        <w:rPr>
          <w:rFonts w:hint="eastAsia" w:ascii="仿宋_GB2312" w:hAnsi="仿宋_GB2312" w:eastAsia="仿宋_GB2312" w:cs="仿宋_GB2312"/>
          <w:i w:val="0"/>
          <w:iCs w:val="0"/>
          <w:caps w:val="0"/>
          <w:color w:val="333333"/>
          <w:spacing w:val="0"/>
          <w:sz w:val="32"/>
          <w:szCs w:val="32"/>
          <w:shd w:val="clear" w:color="auto" w:fill="FFFFFF"/>
        </w:rPr>
        <w:t>保障公共卫生安全</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优化医疗综合服务能力，深化卫生健康数字化改革，提升卫生健康服务和</w:t>
      </w:r>
      <w:r>
        <w:rPr>
          <w:rFonts w:hint="eastAsia" w:ascii="仿宋_GB2312" w:hAnsi="仿宋_GB2312" w:eastAsia="仿宋_GB2312" w:cs="仿宋_GB2312"/>
          <w:i w:val="0"/>
          <w:iCs w:val="0"/>
          <w:caps w:val="0"/>
          <w:color w:val="333333"/>
          <w:spacing w:val="0"/>
          <w:sz w:val="32"/>
          <w:szCs w:val="32"/>
          <w:shd w:val="clear" w:color="auto" w:fill="FFFFFF"/>
          <w:lang w:eastAsia="zh-CN"/>
        </w:rPr>
        <w:t>管理</w:t>
      </w:r>
      <w:r>
        <w:rPr>
          <w:rFonts w:hint="eastAsia" w:ascii="仿宋_GB2312" w:hAnsi="仿宋_GB2312" w:eastAsia="仿宋_GB2312" w:cs="仿宋_GB2312"/>
          <w:i w:val="0"/>
          <w:iCs w:val="0"/>
          <w:caps w:val="0"/>
          <w:color w:val="333333"/>
          <w:spacing w:val="0"/>
          <w:sz w:val="32"/>
          <w:szCs w:val="32"/>
          <w:shd w:val="clear" w:color="auto" w:fill="FFFFFF"/>
        </w:rPr>
        <w:t>现代化水平，</w:t>
      </w:r>
      <w:r>
        <w:rPr>
          <w:rFonts w:hint="eastAsia" w:ascii="仿宋_GB2312" w:hAnsi="仿宋_GB2312" w:eastAsia="仿宋_GB2312" w:cs="仿宋_GB2312"/>
          <w:sz w:val="32"/>
          <w:szCs w:val="32"/>
        </w:rPr>
        <w:t>为经济强、百姓富、生态美的新阶段现代化“三美东至”建设提供坚实的健康服务保障。</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楷体_GB2312" w:hAnsi="华文楷体" w:eastAsia="楷体_GB2312" w:cs="宋体"/>
          <w:b/>
          <w:kern w:val="0"/>
          <w:sz w:val="32"/>
          <w:szCs w:val="32"/>
        </w:rPr>
      </w:pPr>
      <w:r>
        <w:rPr>
          <w:rFonts w:hint="eastAsia" w:ascii="楷体_GB2312" w:hAnsi="华文楷体" w:eastAsia="楷体_GB2312" w:cs="宋体"/>
          <w:b/>
          <w:kern w:val="0"/>
          <w:sz w:val="32"/>
          <w:szCs w:val="32"/>
        </w:rPr>
        <w:t>（二）基本原则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ascii="仿宋_GB2312" w:hAnsi="仿宋_GB2312" w:eastAsia="仿宋_GB2312" w:cs="仿宋_GB2312"/>
          <w:bCs/>
          <w:sz w:val="32"/>
        </w:rPr>
      </w:pPr>
      <w:r>
        <w:rPr>
          <w:rFonts w:hint="eastAsia" w:ascii="仿宋_GB2312" w:hAnsi="仿宋_GB2312" w:eastAsia="仿宋_GB2312" w:cs="仿宋_GB2312"/>
          <w:b/>
          <w:bCs w:val="0"/>
          <w:sz w:val="32"/>
          <w:lang w:val="en-US" w:eastAsia="zh-CN"/>
        </w:rPr>
        <w:t>1.</w:t>
      </w:r>
      <w:r>
        <w:rPr>
          <w:rFonts w:hint="eastAsia" w:ascii="仿宋_GB2312" w:hAnsi="仿宋_GB2312" w:eastAsia="仿宋_GB2312" w:cs="仿宋_GB2312"/>
          <w:b/>
          <w:bCs w:val="0"/>
          <w:sz w:val="32"/>
        </w:rPr>
        <w:t>以人为本，创新发展。</w:t>
      </w:r>
      <w:r>
        <w:rPr>
          <w:rFonts w:hint="eastAsia" w:ascii="仿宋_GB2312" w:hAnsi="仿宋_GB2312" w:eastAsia="仿宋_GB2312" w:cs="仿宋_GB2312"/>
          <w:bCs/>
          <w:sz w:val="32"/>
        </w:rPr>
        <w:t>坚持把人民健康放在优先发展的战略地位。以健康需求为导向，深化体制机制改革，优化要素配置和服务供给，补齐发展短板，创新服务模式，推动卫生健康事业高质量发展。</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ascii="仿宋_GB2312" w:hAnsi="仿宋_GB2312" w:eastAsia="仿宋_GB2312" w:cs="仿宋_GB2312"/>
          <w:bCs/>
          <w:sz w:val="32"/>
        </w:rPr>
      </w:pPr>
      <w:r>
        <w:rPr>
          <w:rFonts w:hint="eastAsia" w:ascii="仿宋_GB2312" w:hAnsi="仿宋_GB2312" w:eastAsia="仿宋_GB2312" w:cs="仿宋_GB2312"/>
          <w:b/>
          <w:bCs w:val="0"/>
          <w:sz w:val="32"/>
          <w:lang w:val="en-US" w:eastAsia="zh-CN"/>
        </w:rPr>
        <w:t>2.</w:t>
      </w:r>
      <w:r>
        <w:rPr>
          <w:rFonts w:hint="eastAsia" w:ascii="仿宋_GB2312" w:hAnsi="仿宋_GB2312" w:eastAsia="仿宋_GB2312" w:cs="仿宋_GB2312"/>
          <w:b/>
          <w:bCs w:val="0"/>
          <w:sz w:val="32"/>
        </w:rPr>
        <w:t>预防为主，健康促进。</w:t>
      </w:r>
      <w:r>
        <w:rPr>
          <w:rFonts w:hint="eastAsia" w:ascii="仿宋_GB2312" w:hAnsi="仿宋_GB2312" w:eastAsia="仿宋_GB2312" w:cs="仿宋_GB2312"/>
          <w:bCs/>
          <w:sz w:val="32"/>
        </w:rPr>
        <w:t>强化大健康理念，全面推进发展方式由以治病为中心向以健康为中心转变。深入开展全民健康教育和健康促进活动，覆盖全生命周期健康管理，全面维护和促进居民健康。</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ascii="仿宋_GB2312" w:hAnsi="仿宋_GB2312" w:eastAsia="仿宋_GB2312" w:cs="仿宋_GB2312"/>
          <w:bCs/>
          <w:sz w:val="32"/>
        </w:rPr>
      </w:pPr>
      <w:r>
        <w:rPr>
          <w:rFonts w:hint="eastAsia" w:ascii="仿宋_GB2312" w:hAnsi="仿宋_GB2312" w:eastAsia="仿宋_GB2312" w:cs="仿宋_GB2312"/>
          <w:b/>
          <w:bCs w:val="0"/>
          <w:sz w:val="32"/>
          <w:lang w:val="en-US" w:eastAsia="zh-CN"/>
        </w:rPr>
        <w:t>3.</w:t>
      </w:r>
      <w:r>
        <w:rPr>
          <w:rFonts w:hint="eastAsia" w:ascii="仿宋_GB2312" w:hAnsi="仿宋_GB2312" w:eastAsia="仿宋_GB2312" w:cs="仿宋_GB2312"/>
          <w:b/>
          <w:bCs w:val="0"/>
          <w:sz w:val="32"/>
        </w:rPr>
        <w:t>均衡布局，提质扩容。</w:t>
      </w:r>
      <w:r>
        <w:rPr>
          <w:rFonts w:hint="eastAsia" w:ascii="仿宋_GB2312" w:hAnsi="仿宋_GB2312" w:eastAsia="仿宋_GB2312" w:cs="仿宋_GB2312"/>
          <w:bCs/>
          <w:sz w:val="32"/>
        </w:rPr>
        <w:t>加快优质医疗卫生资源扩容和区域均衡布局，构建强大公共卫生体系和完善医疗卫生服务体系。促进中医药传承创新发展，充分发挥中医在“治未病”、慢性病诊疗和康复领域的作用。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ascii="仿宋_GB2312" w:hAnsi="仿宋_GB2312" w:eastAsia="仿宋_GB2312" w:cs="仿宋_GB2312"/>
          <w:bCs/>
          <w:sz w:val="32"/>
        </w:rPr>
      </w:pPr>
      <w:r>
        <w:rPr>
          <w:rFonts w:hint="eastAsia" w:ascii="仿宋_GB2312" w:hAnsi="仿宋_GB2312" w:eastAsia="仿宋_GB2312" w:cs="仿宋_GB2312"/>
          <w:b/>
          <w:bCs w:val="0"/>
          <w:sz w:val="32"/>
          <w:lang w:val="en-US" w:eastAsia="zh-CN"/>
        </w:rPr>
        <w:t>4.</w:t>
      </w:r>
      <w:r>
        <w:rPr>
          <w:rFonts w:hint="eastAsia" w:ascii="仿宋_GB2312" w:hAnsi="仿宋_GB2312" w:eastAsia="仿宋_GB2312" w:cs="仿宋_GB2312"/>
          <w:b/>
          <w:bCs w:val="0"/>
          <w:sz w:val="32"/>
        </w:rPr>
        <w:t>健全机制，深化改革。</w:t>
      </w:r>
      <w:r>
        <w:rPr>
          <w:rFonts w:hint="eastAsia" w:ascii="仿宋_GB2312" w:hAnsi="仿宋_GB2312" w:eastAsia="仿宋_GB2312" w:cs="仿宋_GB2312"/>
          <w:bCs/>
          <w:sz w:val="32"/>
        </w:rPr>
        <w:t>加强卫生健康人才队伍建设，强化卫生健康信息化支撑作用。推进医疗保障、医疗服务、药品供应、公共卫生、监管体制综合改革，推动医保、医药、医疗“三医”联动。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ascii="仿宋_GB2312" w:hAnsi="仿宋_GB2312" w:eastAsia="仿宋_GB2312" w:cs="仿宋_GB2312"/>
          <w:bCs/>
          <w:sz w:val="32"/>
        </w:rPr>
      </w:pPr>
      <w:r>
        <w:rPr>
          <w:rFonts w:hint="eastAsia" w:ascii="仿宋_GB2312" w:hAnsi="仿宋_GB2312" w:eastAsia="仿宋_GB2312" w:cs="仿宋_GB2312"/>
          <w:b/>
          <w:bCs w:val="0"/>
          <w:sz w:val="32"/>
          <w:lang w:val="en-US" w:eastAsia="zh-CN"/>
        </w:rPr>
        <w:t>5.</w:t>
      </w:r>
      <w:r>
        <w:rPr>
          <w:rFonts w:hint="eastAsia" w:ascii="仿宋_GB2312" w:hAnsi="仿宋_GB2312" w:eastAsia="仿宋_GB2312" w:cs="仿宋_GB2312"/>
          <w:b/>
          <w:bCs w:val="0"/>
          <w:sz w:val="32"/>
        </w:rPr>
        <w:t>共建共享，服务民生。</w:t>
      </w:r>
      <w:r>
        <w:rPr>
          <w:rFonts w:hint="eastAsia" w:ascii="仿宋_GB2312" w:hAnsi="仿宋_GB2312" w:eastAsia="仿宋_GB2312" w:cs="仿宋_GB2312"/>
          <w:bCs/>
          <w:sz w:val="32"/>
        </w:rPr>
        <w:t>鼓励和引导民众积极参与健康服务体系建设，完善健康保障，打造健康</w:t>
      </w:r>
      <w:r>
        <w:rPr>
          <w:rFonts w:hint="eastAsia" w:ascii="仿宋_GB2312" w:hAnsi="仿宋_GB2312" w:eastAsia="仿宋_GB2312" w:cs="仿宋_GB2312"/>
          <w:bCs/>
          <w:sz w:val="32"/>
          <w:lang w:eastAsia="zh-CN"/>
        </w:rPr>
        <w:t>东至</w:t>
      </w:r>
      <w:r>
        <w:rPr>
          <w:rFonts w:hint="eastAsia" w:ascii="仿宋_GB2312" w:hAnsi="仿宋_GB2312" w:eastAsia="仿宋_GB2312" w:cs="仿宋_GB2312"/>
          <w:bCs/>
          <w:sz w:val="32"/>
        </w:rPr>
        <w:t>。全面提升居民健康素养，稳步推进健康数据共享、健康知识共享、健康成果共享和健康经济共享。</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CN"/>
        </w:rPr>
        <w:t>（三）</w:t>
      </w:r>
      <w:r>
        <w:rPr>
          <w:rFonts w:hint="eastAsia" w:ascii="楷体_GB2312" w:hAnsi="楷体_GB2312" w:eastAsia="楷体_GB2312" w:cs="楷体_GB2312"/>
          <w:b/>
          <w:bCs/>
          <w:kern w:val="0"/>
          <w:sz w:val="32"/>
          <w:szCs w:val="32"/>
        </w:rPr>
        <w:t xml:space="preserve">总体目标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rPr>
        <w:t>到2025年，基本建成与经济社会发展水平相适应、与</w:t>
      </w:r>
      <w:r>
        <w:rPr>
          <w:rFonts w:hint="eastAsia" w:ascii="仿宋_GB2312" w:hAnsi="仿宋_GB2312" w:eastAsia="仿宋_GB2312" w:cs="仿宋_GB2312"/>
          <w:i w:val="0"/>
          <w:iCs w:val="0"/>
          <w:caps w:val="0"/>
          <w:color w:val="333333"/>
          <w:spacing w:val="0"/>
          <w:sz w:val="32"/>
          <w:szCs w:val="32"/>
          <w:shd w:val="clear" w:color="auto" w:fill="FFFFFF"/>
          <w:lang w:eastAsia="zh-CN"/>
        </w:rPr>
        <w:t>县域</w:t>
      </w:r>
      <w:r>
        <w:rPr>
          <w:rFonts w:hint="eastAsia" w:ascii="仿宋_GB2312" w:hAnsi="仿宋_GB2312" w:eastAsia="仿宋_GB2312" w:cs="仿宋_GB2312"/>
          <w:i w:val="0"/>
          <w:iCs w:val="0"/>
          <w:caps w:val="0"/>
          <w:color w:val="333333"/>
          <w:spacing w:val="0"/>
          <w:sz w:val="32"/>
          <w:szCs w:val="32"/>
          <w:shd w:val="clear" w:color="auto" w:fill="FFFFFF"/>
        </w:rPr>
        <w:t>功能定位相匹配的整合型、智慧化医疗卫生服务体系，重大疫情防控和公共卫生应急管理能力显著提升，人人享有更加公平可及、综合连续、经济有效的全方位全周期健康服务，居民主要健康指标持续保持在</w:t>
      </w:r>
      <w:r>
        <w:rPr>
          <w:rFonts w:hint="eastAsia" w:ascii="仿宋_GB2312" w:hAnsi="仿宋_GB2312" w:eastAsia="仿宋_GB2312" w:cs="仿宋_GB2312"/>
          <w:i w:val="0"/>
          <w:iCs w:val="0"/>
          <w:caps w:val="0"/>
          <w:color w:val="333333"/>
          <w:spacing w:val="0"/>
          <w:sz w:val="32"/>
          <w:szCs w:val="32"/>
          <w:shd w:val="clear" w:color="auto" w:fill="FFFFFF"/>
          <w:lang w:eastAsia="zh-CN"/>
        </w:rPr>
        <w:t>省内平均水平以上</w:t>
      </w:r>
      <w:r>
        <w:rPr>
          <w:rFonts w:hint="eastAsia" w:ascii="仿宋_GB2312" w:hAnsi="仿宋_GB2312" w:eastAsia="仿宋_GB2312" w:cs="仿宋_GB2312"/>
          <w:i w:val="0"/>
          <w:iCs w:val="0"/>
          <w:caps w:val="0"/>
          <w:color w:val="333333"/>
          <w:spacing w:val="0"/>
          <w:sz w:val="32"/>
          <w:szCs w:val="32"/>
          <w:shd w:val="clear" w:color="auto" w:fill="FFFFFF"/>
        </w:rPr>
        <w:t>，卫生健康综合实力进入全</w:t>
      </w:r>
      <w:r>
        <w:rPr>
          <w:rFonts w:hint="eastAsia" w:ascii="仿宋_GB2312" w:hAnsi="仿宋_GB2312" w:eastAsia="仿宋_GB2312" w:cs="仿宋_GB2312"/>
          <w:i w:val="0"/>
          <w:iCs w:val="0"/>
          <w:caps w:val="0"/>
          <w:color w:val="333333"/>
          <w:spacing w:val="0"/>
          <w:sz w:val="32"/>
          <w:szCs w:val="32"/>
          <w:shd w:val="clear" w:color="auto" w:fill="FFFFFF"/>
          <w:lang w:eastAsia="zh-CN"/>
        </w:rPr>
        <w:t>市县区级</w:t>
      </w:r>
      <w:r>
        <w:rPr>
          <w:rFonts w:hint="eastAsia" w:ascii="仿宋_GB2312" w:hAnsi="仿宋_GB2312" w:eastAsia="仿宋_GB2312" w:cs="仿宋_GB2312"/>
          <w:i w:val="0"/>
          <w:iCs w:val="0"/>
          <w:caps w:val="0"/>
          <w:color w:val="333333"/>
          <w:spacing w:val="0"/>
          <w:sz w:val="32"/>
          <w:szCs w:val="32"/>
          <w:shd w:val="clear" w:color="auto" w:fill="FFFFFF"/>
        </w:rPr>
        <w:t>“第一方阵”，奋力打造高水平健康</w:t>
      </w:r>
      <w:r>
        <w:rPr>
          <w:rFonts w:hint="eastAsia" w:ascii="仿宋_GB2312" w:hAnsi="仿宋_GB2312" w:eastAsia="仿宋_GB2312" w:cs="仿宋_GB2312"/>
          <w:i w:val="0"/>
          <w:iCs w:val="0"/>
          <w:caps w:val="0"/>
          <w:color w:val="333333"/>
          <w:spacing w:val="0"/>
          <w:sz w:val="32"/>
          <w:szCs w:val="32"/>
          <w:shd w:val="clear" w:color="auto" w:fill="FFFFFF"/>
          <w:lang w:eastAsia="zh-CN"/>
        </w:rPr>
        <w:t>池州县</w:t>
      </w:r>
      <w:r>
        <w:rPr>
          <w:rFonts w:hint="eastAsia" w:ascii="仿宋_GB2312" w:hAnsi="仿宋_GB2312" w:eastAsia="仿宋_GB2312" w:cs="仿宋_GB2312"/>
          <w:i w:val="0"/>
          <w:iCs w:val="0"/>
          <w:caps w:val="0"/>
          <w:color w:val="333333"/>
          <w:spacing w:val="0"/>
          <w:sz w:val="32"/>
          <w:szCs w:val="32"/>
          <w:shd w:val="clear" w:color="auto" w:fill="FFFFFF"/>
        </w:rPr>
        <w:t>域标杆。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“十四五”时期的具体目标是：</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742" w:firstLineChars="231"/>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——人民群众更加健康，健康</w:t>
      </w:r>
      <w:r>
        <w:rPr>
          <w:rFonts w:hint="eastAsia" w:ascii="仿宋_GB2312" w:hAnsi="仿宋_GB2312" w:eastAsia="仿宋_GB2312" w:cs="仿宋_GB2312"/>
          <w:b/>
          <w:bCs/>
          <w:i w:val="0"/>
          <w:iCs w:val="0"/>
          <w:caps w:val="0"/>
          <w:color w:val="333333"/>
          <w:spacing w:val="0"/>
          <w:sz w:val="32"/>
          <w:szCs w:val="32"/>
          <w:shd w:val="clear" w:color="auto" w:fill="FFFFFF"/>
          <w:lang w:eastAsia="zh-CN"/>
        </w:rPr>
        <w:t>东至</w:t>
      </w:r>
      <w:r>
        <w:rPr>
          <w:rFonts w:hint="eastAsia" w:ascii="仿宋_GB2312" w:hAnsi="仿宋_GB2312" w:eastAsia="仿宋_GB2312" w:cs="仿宋_GB2312"/>
          <w:b/>
          <w:bCs/>
          <w:i w:val="0"/>
          <w:iCs w:val="0"/>
          <w:caps w:val="0"/>
          <w:color w:val="333333"/>
          <w:spacing w:val="0"/>
          <w:sz w:val="32"/>
          <w:szCs w:val="32"/>
          <w:shd w:val="clear" w:color="auto" w:fill="FFFFFF"/>
        </w:rPr>
        <w:t>建设迈上新台阶。</w:t>
      </w:r>
      <w:r>
        <w:rPr>
          <w:rFonts w:hint="eastAsia" w:ascii="仿宋_GB2312" w:hAnsi="仿宋_GB2312" w:eastAsia="仿宋_GB2312" w:cs="仿宋_GB2312"/>
          <w:i w:val="0"/>
          <w:iCs w:val="0"/>
          <w:caps w:val="0"/>
          <w:color w:val="333333"/>
          <w:spacing w:val="0"/>
          <w:sz w:val="32"/>
          <w:szCs w:val="32"/>
          <w:shd w:val="clear" w:color="auto" w:fill="FFFFFF"/>
        </w:rPr>
        <w:t>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居民人均期望寿命</w:t>
      </w:r>
      <w:r>
        <w:rPr>
          <w:rFonts w:hint="eastAsia" w:ascii="仿宋_GB2312" w:hAnsi="仿宋_GB2312" w:eastAsia="仿宋_GB2312" w:cs="仿宋_GB2312"/>
          <w:i w:val="0"/>
          <w:iCs w:val="0"/>
          <w:caps w:val="0"/>
          <w:color w:val="333333"/>
          <w:spacing w:val="0"/>
          <w:sz w:val="32"/>
          <w:szCs w:val="32"/>
          <w:shd w:val="clear" w:color="auto" w:fill="FFFFFF"/>
          <w:lang w:eastAsia="zh-CN"/>
        </w:rPr>
        <w:t>力争</w:t>
      </w:r>
      <w:r>
        <w:rPr>
          <w:rFonts w:hint="eastAsia" w:ascii="仿宋_GB2312" w:hAnsi="仿宋_GB2312" w:eastAsia="仿宋_GB2312" w:cs="仿宋_GB2312"/>
          <w:i w:val="0"/>
          <w:iCs w:val="0"/>
          <w:caps w:val="0"/>
          <w:color w:val="333333"/>
          <w:spacing w:val="0"/>
          <w:sz w:val="32"/>
          <w:szCs w:val="32"/>
          <w:shd w:val="clear" w:color="auto" w:fill="FFFFFF"/>
        </w:rPr>
        <w:t>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79</w:t>
      </w:r>
      <w:r>
        <w:rPr>
          <w:rFonts w:hint="eastAsia" w:ascii="仿宋_GB2312" w:hAnsi="仿宋_GB2312" w:eastAsia="仿宋_GB2312" w:cs="仿宋_GB2312"/>
          <w:i w:val="0"/>
          <w:iCs w:val="0"/>
          <w:caps w:val="0"/>
          <w:color w:val="333333"/>
          <w:spacing w:val="0"/>
          <w:sz w:val="32"/>
          <w:szCs w:val="32"/>
          <w:shd w:val="clear" w:color="auto" w:fill="FFFFFF"/>
        </w:rPr>
        <w:t>岁，孕产妇死亡率和婴儿死亡率分别控制在</w:t>
      </w:r>
      <w:r>
        <w:rPr>
          <w:rFonts w:hint="eastAsia" w:ascii="仿宋_GB2312" w:hAnsi="仿宋_GB2312" w:eastAsia="仿宋_GB2312" w:cs="仿宋_GB2312"/>
          <w:i w:val="0"/>
          <w:iCs w:val="0"/>
          <w:caps w:val="0"/>
          <w:color w:val="333333"/>
          <w:spacing w:val="0"/>
          <w:sz w:val="32"/>
          <w:szCs w:val="32"/>
          <w:shd w:val="clear" w:color="auto" w:fill="FFFFFF"/>
          <w:lang w:val="en-US" w:eastAsia="zh-CN"/>
        </w:rPr>
        <w:t>10</w:t>
      </w:r>
      <w:r>
        <w:rPr>
          <w:rFonts w:hint="eastAsia" w:ascii="仿宋_GB2312" w:hAnsi="仿宋_GB2312" w:eastAsia="仿宋_GB2312" w:cs="仿宋_GB2312"/>
          <w:i w:val="0"/>
          <w:iCs w:val="0"/>
          <w:caps w:val="0"/>
          <w:color w:val="333333"/>
          <w:spacing w:val="0"/>
          <w:sz w:val="32"/>
          <w:szCs w:val="32"/>
          <w:shd w:val="clear" w:color="auto" w:fill="FFFFFF"/>
        </w:rPr>
        <w:t>/10万以下和</w:t>
      </w:r>
      <w:r>
        <w:rPr>
          <w:rFonts w:hint="eastAsia" w:ascii="仿宋_GB2312" w:hAnsi="仿宋_GB2312" w:eastAsia="仿宋_GB2312" w:cs="仿宋_GB2312"/>
          <w:i w:val="0"/>
          <w:iCs w:val="0"/>
          <w:caps w:val="0"/>
          <w:color w:val="333333"/>
          <w:spacing w:val="0"/>
          <w:sz w:val="32"/>
          <w:szCs w:val="32"/>
          <w:shd w:val="clear" w:color="auto" w:fill="FFFFFF"/>
          <w:lang w:val="en-US" w:eastAsia="zh-CN"/>
        </w:rPr>
        <w:t>5.0</w:t>
      </w:r>
      <w:r>
        <w:rPr>
          <w:rFonts w:hint="eastAsia" w:ascii="仿宋_GB2312" w:hAnsi="仿宋_GB2312" w:eastAsia="仿宋_GB2312" w:cs="仿宋_GB2312"/>
          <w:i w:val="0"/>
          <w:iCs w:val="0"/>
          <w:caps w:val="0"/>
          <w:color w:val="333333"/>
          <w:spacing w:val="0"/>
          <w:sz w:val="32"/>
          <w:szCs w:val="32"/>
          <w:shd w:val="clear" w:color="auto" w:fill="FFFFFF"/>
        </w:rPr>
        <w:t>‰以下，居民健康素养水平达到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35</w:t>
      </w:r>
      <w:r>
        <w:rPr>
          <w:rFonts w:hint="eastAsia" w:ascii="仿宋_GB2312" w:hAnsi="仿宋_GB2312" w:eastAsia="仿宋_GB2312" w:cs="仿宋_GB2312"/>
          <w:i w:val="0"/>
          <w:iCs w:val="0"/>
          <w:caps w:val="0"/>
          <w:color w:val="333333"/>
          <w:spacing w:val="0"/>
          <w:sz w:val="32"/>
          <w:szCs w:val="32"/>
          <w:shd w:val="clear" w:color="auto" w:fill="FFFFFF"/>
        </w:rPr>
        <w:t>%以上，重大慢病过早死亡率控制在</w:t>
      </w:r>
      <w:r>
        <w:rPr>
          <w:rFonts w:hint="eastAsia" w:ascii="仿宋_GB2312" w:hAnsi="仿宋_GB2312" w:eastAsia="仿宋_GB2312" w:cs="仿宋_GB2312"/>
          <w:i w:val="0"/>
          <w:iCs w:val="0"/>
          <w:caps w:val="0"/>
          <w:color w:val="333333"/>
          <w:spacing w:val="0"/>
          <w:sz w:val="32"/>
          <w:szCs w:val="32"/>
          <w:shd w:val="clear" w:color="auto" w:fill="FFFFFF"/>
          <w:lang w:val="en-US" w:eastAsia="zh-CN"/>
        </w:rPr>
        <w:t>10</w:t>
      </w:r>
      <w:r>
        <w:rPr>
          <w:rFonts w:hint="eastAsia" w:ascii="仿宋_GB2312" w:hAnsi="仿宋_GB2312" w:eastAsia="仿宋_GB2312" w:cs="仿宋_GB2312"/>
          <w:i w:val="0"/>
          <w:iCs w:val="0"/>
          <w:caps w:val="0"/>
          <w:color w:val="333333"/>
          <w:spacing w:val="0"/>
          <w:sz w:val="32"/>
          <w:szCs w:val="32"/>
          <w:shd w:val="clear" w:color="auto" w:fill="FFFFFF"/>
        </w:rPr>
        <w:t>%以下，城乡、区域、人群间健康差异进一步缩小。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——优质资源更加丰富，医学高地建设</w:t>
      </w:r>
      <w:r>
        <w:rPr>
          <w:rFonts w:hint="eastAsia" w:ascii="仿宋_GB2312" w:hAnsi="仿宋_GB2312" w:eastAsia="仿宋_GB2312" w:cs="仿宋_GB2312"/>
          <w:b/>
          <w:bCs/>
          <w:i w:val="0"/>
          <w:iCs w:val="0"/>
          <w:caps w:val="0"/>
          <w:color w:val="333333"/>
          <w:spacing w:val="0"/>
          <w:sz w:val="32"/>
          <w:szCs w:val="32"/>
          <w:shd w:val="clear" w:color="auto" w:fill="FFFFFF"/>
          <w:lang w:eastAsia="zh-CN"/>
        </w:rPr>
        <w:t>出现</w:t>
      </w:r>
      <w:r>
        <w:rPr>
          <w:rFonts w:hint="eastAsia" w:ascii="仿宋_GB2312" w:hAnsi="仿宋_GB2312" w:eastAsia="仿宋_GB2312" w:cs="仿宋_GB2312"/>
          <w:b/>
          <w:bCs/>
          <w:i w:val="0"/>
          <w:iCs w:val="0"/>
          <w:caps w:val="0"/>
          <w:color w:val="333333"/>
          <w:spacing w:val="0"/>
          <w:sz w:val="32"/>
          <w:szCs w:val="32"/>
          <w:shd w:val="clear" w:color="auto" w:fill="FFFFFF"/>
        </w:rPr>
        <w:t>新</w:t>
      </w:r>
      <w:r>
        <w:rPr>
          <w:rFonts w:hint="eastAsia" w:ascii="仿宋_GB2312" w:hAnsi="仿宋_GB2312" w:eastAsia="仿宋_GB2312" w:cs="仿宋_GB2312"/>
          <w:b/>
          <w:bCs/>
          <w:i w:val="0"/>
          <w:iCs w:val="0"/>
          <w:caps w:val="0"/>
          <w:color w:val="333333"/>
          <w:spacing w:val="0"/>
          <w:sz w:val="32"/>
          <w:szCs w:val="32"/>
          <w:shd w:val="clear" w:color="auto" w:fill="FFFFFF"/>
          <w:lang w:eastAsia="zh-CN"/>
        </w:rPr>
        <w:t>起色</w:t>
      </w:r>
      <w:r>
        <w:rPr>
          <w:rFonts w:hint="eastAsia" w:ascii="仿宋_GB2312" w:hAnsi="仿宋_GB2312" w:eastAsia="仿宋_GB2312" w:cs="仿宋_GB2312"/>
          <w:b/>
          <w:bCs/>
          <w:i w:val="0"/>
          <w:iCs w:val="0"/>
          <w:caps w:val="0"/>
          <w:color w:val="333333"/>
          <w:spacing w:val="0"/>
          <w:sz w:val="32"/>
          <w:szCs w:val="32"/>
          <w:shd w:val="clear" w:color="auto" w:fill="FFFFFF"/>
        </w:rPr>
        <w:t>。</w:t>
      </w:r>
      <w:r>
        <w:rPr>
          <w:rFonts w:hint="eastAsia" w:ascii="仿宋_GB2312" w:hAnsi="仿宋_GB2312" w:eastAsia="仿宋_GB2312" w:cs="仿宋_GB2312"/>
          <w:i w:val="0"/>
          <w:iCs w:val="0"/>
          <w:caps w:val="0"/>
          <w:color w:val="333333"/>
          <w:spacing w:val="0"/>
          <w:sz w:val="32"/>
          <w:szCs w:val="32"/>
          <w:shd w:val="clear" w:color="auto" w:fill="FFFFFF"/>
        </w:rPr>
        <w:t>每千人医疗卫生机构床位数、执业（助理）医师数和注册护士数分别达到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6</w:t>
      </w:r>
      <w:r>
        <w:rPr>
          <w:rFonts w:hint="eastAsia" w:ascii="仿宋_GB2312" w:hAnsi="仿宋_GB2312" w:eastAsia="仿宋_GB2312" w:cs="仿宋_GB2312"/>
          <w:i w:val="0"/>
          <w:iCs w:val="0"/>
          <w:caps w:val="0"/>
          <w:color w:val="333333"/>
          <w:spacing w:val="0"/>
          <w:sz w:val="32"/>
          <w:szCs w:val="32"/>
          <w:shd w:val="clear" w:color="auto" w:fill="FFFFFF"/>
        </w:rPr>
        <w:t>张、</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3.2</w:t>
      </w:r>
      <w:r>
        <w:rPr>
          <w:rFonts w:hint="eastAsia" w:ascii="仿宋_GB2312" w:hAnsi="仿宋_GB2312" w:eastAsia="仿宋_GB2312" w:cs="仿宋_GB2312"/>
          <w:i w:val="0"/>
          <w:iCs w:val="0"/>
          <w:caps w:val="0"/>
          <w:color w:val="333333"/>
          <w:spacing w:val="0"/>
          <w:sz w:val="32"/>
          <w:szCs w:val="32"/>
          <w:shd w:val="clear" w:color="auto" w:fill="FFFFFF"/>
        </w:rPr>
        <w:t>人和</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3.8</w:t>
      </w:r>
      <w:r>
        <w:rPr>
          <w:rFonts w:hint="eastAsia" w:ascii="仿宋_GB2312" w:hAnsi="仿宋_GB2312" w:eastAsia="仿宋_GB2312" w:cs="仿宋_GB2312"/>
          <w:i w:val="0"/>
          <w:iCs w:val="0"/>
          <w:caps w:val="0"/>
          <w:color w:val="333333"/>
          <w:spacing w:val="0"/>
          <w:sz w:val="32"/>
          <w:szCs w:val="32"/>
          <w:shd w:val="clear" w:color="auto" w:fill="FFFFFF"/>
        </w:rPr>
        <w:t>人。建成一批具有核心创新力、技术竞争力和辐射带动力的高水平医院、</w:t>
      </w:r>
      <w:r>
        <w:rPr>
          <w:rFonts w:hint="eastAsia" w:ascii="仿宋_GB2312" w:hAnsi="仿宋_GB2312" w:eastAsia="仿宋_GB2312" w:cs="仿宋_GB2312"/>
          <w:i w:val="0"/>
          <w:iCs w:val="0"/>
          <w:caps w:val="0"/>
          <w:color w:val="333333"/>
          <w:spacing w:val="0"/>
          <w:sz w:val="32"/>
          <w:szCs w:val="32"/>
          <w:shd w:val="clear" w:color="auto" w:fill="FFFFFF"/>
          <w:lang w:eastAsia="zh-CN"/>
        </w:rPr>
        <w:t>特色</w:t>
      </w:r>
      <w:r>
        <w:rPr>
          <w:rFonts w:hint="eastAsia" w:ascii="仿宋_GB2312" w:hAnsi="仿宋_GB2312" w:eastAsia="仿宋_GB2312" w:cs="仿宋_GB2312"/>
          <w:i w:val="0"/>
          <w:iCs w:val="0"/>
          <w:caps w:val="0"/>
          <w:color w:val="333333"/>
          <w:spacing w:val="0"/>
          <w:sz w:val="32"/>
          <w:szCs w:val="32"/>
          <w:shd w:val="clear" w:color="auto" w:fill="FFFFFF"/>
        </w:rPr>
        <w:t>专科，加快高层次卫生人才培育，</w:t>
      </w:r>
      <w:r>
        <w:rPr>
          <w:rFonts w:hint="eastAsia" w:ascii="仿宋_GB2312" w:hAnsi="仿宋_GB2312" w:eastAsia="仿宋_GB2312" w:cs="仿宋_GB2312"/>
          <w:i w:val="0"/>
          <w:iCs w:val="0"/>
          <w:caps w:val="0"/>
          <w:color w:val="333333"/>
          <w:spacing w:val="0"/>
          <w:sz w:val="32"/>
          <w:szCs w:val="32"/>
          <w:shd w:val="clear" w:color="auto" w:fill="FFFFFF"/>
          <w:lang w:eastAsia="zh-CN"/>
        </w:rPr>
        <w:t>创成</w:t>
      </w:r>
      <w:r>
        <w:rPr>
          <w:rFonts w:hint="eastAsia" w:ascii="仿宋_GB2312" w:hAnsi="仿宋_GB2312" w:eastAsia="仿宋_GB2312" w:cs="仿宋_GB2312"/>
          <w:i w:val="0"/>
          <w:iCs w:val="0"/>
          <w:caps w:val="0"/>
          <w:color w:val="333333"/>
          <w:spacing w:val="0"/>
          <w:sz w:val="32"/>
          <w:szCs w:val="32"/>
          <w:shd w:val="clear" w:color="auto" w:fill="FFFFFF"/>
        </w:rPr>
        <w:t>三级综合医院</w:t>
      </w:r>
      <w:r>
        <w:rPr>
          <w:rFonts w:hint="eastAsia" w:ascii="仿宋_GB2312" w:hAnsi="仿宋_GB2312" w:eastAsia="仿宋_GB2312" w:cs="仿宋_GB2312"/>
          <w:i w:val="0"/>
          <w:iCs w:val="0"/>
          <w:caps w:val="0"/>
          <w:color w:val="333333"/>
          <w:spacing w:val="0"/>
          <w:sz w:val="32"/>
          <w:szCs w:val="32"/>
          <w:shd w:val="clear" w:color="auto" w:fill="FFFFFF"/>
          <w:lang w:eastAsia="zh-CN"/>
        </w:rPr>
        <w:t>、中医医院各</w:t>
      </w:r>
      <w:r>
        <w:rPr>
          <w:rFonts w:hint="eastAsia" w:ascii="仿宋_GB2312" w:hAnsi="仿宋_GB2312" w:eastAsia="仿宋_GB2312" w:cs="仿宋_GB2312"/>
          <w:i w:val="0"/>
          <w:iCs w:val="0"/>
          <w:caps w:val="0"/>
          <w:color w:val="333333"/>
          <w:spacing w:val="0"/>
          <w:sz w:val="32"/>
          <w:szCs w:val="32"/>
          <w:shd w:val="clear" w:color="auto" w:fill="FFFFFF"/>
        </w:rPr>
        <w:t>1家，国家、省级卫生人才达到10人以上，</w:t>
      </w:r>
      <w:r>
        <w:rPr>
          <w:rFonts w:hint="eastAsia" w:ascii="仿宋_GB2312" w:hAnsi="仿宋_GB2312" w:eastAsia="仿宋_GB2312" w:cs="仿宋_GB2312"/>
          <w:i w:val="0"/>
          <w:iCs w:val="0"/>
          <w:caps w:val="0"/>
          <w:color w:val="333333"/>
          <w:spacing w:val="0"/>
          <w:sz w:val="32"/>
          <w:szCs w:val="32"/>
          <w:shd w:val="clear" w:color="auto" w:fill="FFFFFF"/>
          <w:lang w:eastAsia="zh-CN"/>
        </w:rPr>
        <w:t>努力打造</w:t>
      </w:r>
      <w:r>
        <w:rPr>
          <w:rFonts w:hint="eastAsia" w:ascii="仿宋_GB2312" w:hAnsi="仿宋_GB2312" w:eastAsia="仿宋_GB2312" w:cs="仿宋_GB2312"/>
          <w:i w:val="0"/>
          <w:iCs w:val="0"/>
          <w:caps w:val="0"/>
          <w:color w:val="333333"/>
          <w:spacing w:val="0"/>
          <w:sz w:val="32"/>
          <w:szCs w:val="32"/>
          <w:shd w:val="clear" w:color="auto" w:fill="FFFFFF"/>
        </w:rPr>
        <w:t>区域医学高地。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——供给体系更加完善，健康服务能力达到新高度。</w:t>
      </w:r>
      <w:r>
        <w:rPr>
          <w:rFonts w:hint="eastAsia" w:ascii="仿宋_GB2312" w:hAnsi="仿宋_GB2312" w:eastAsia="仿宋_GB2312" w:cs="仿宋_GB2312"/>
          <w:i w:val="0"/>
          <w:iCs w:val="0"/>
          <w:caps w:val="0"/>
          <w:color w:val="333333"/>
          <w:spacing w:val="0"/>
          <w:sz w:val="32"/>
          <w:szCs w:val="32"/>
          <w:shd w:val="clear" w:color="auto" w:fill="FFFFFF"/>
        </w:rPr>
        <w:t>健全公共卫生应急管理体系，重大疫情和突发公共卫生事件防控救治能力达到</w:t>
      </w:r>
      <w:r>
        <w:rPr>
          <w:rFonts w:hint="eastAsia" w:ascii="仿宋_GB2312" w:hAnsi="仿宋_GB2312" w:eastAsia="仿宋_GB2312" w:cs="仿宋_GB2312"/>
          <w:i w:val="0"/>
          <w:iCs w:val="0"/>
          <w:caps w:val="0"/>
          <w:color w:val="333333"/>
          <w:spacing w:val="0"/>
          <w:sz w:val="32"/>
          <w:szCs w:val="32"/>
          <w:shd w:val="clear" w:color="auto" w:fill="FFFFFF"/>
          <w:lang w:eastAsia="zh-CN"/>
        </w:rPr>
        <w:t>市</w:t>
      </w:r>
      <w:r>
        <w:rPr>
          <w:rFonts w:hint="eastAsia" w:ascii="仿宋_GB2312" w:hAnsi="仿宋_GB2312" w:eastAsia="仿宋_GB2312" w:cs="仿宋_GB2312"/>
          <w:i w:val="0"/>
          <w:iCs w:val="0"/>
          <w:caps w:val="0"/>
          <w:color w:val="333333"/>
          <w:spacing w:val="0"/>
          <w:sz w:val="32"/>
          <w:szCs w:val="32"/>
          <w:shd w:val="clear" w:color="auto" w:fill="FFFFFF"/>
        </w:rPr>
        <w:t>内领先水准。推进</w:t>
      </w:r>
      <w:r>
        <w:rPr>
          <w:rFonts w:hint="eastAsia" w:ascii="仿宋_GB2312" w:hAnsi="仿宋_GB2312" w:eastAsia="仿宋_GB2312" w:cs="仿宋_GB2312"/>
          <w:i w:val="0"/>
          <w:iCs w:val="0"/>
          <w:caps w:val="0"/>
          <w:color w:val="333333"/>
          <w:spacing w:val="0"/>
          <w:sz w:val="32"/>
          <w:szCs w:val="32"/>
          <w:shd w:val="clear" w:color="auto" w:fill="FFFFFF"/>
          <w:lang w:eastAsia="zh-CN"/>
        </w:rPr>
        <w:t>总医院</w:t>
      </w:r>
      <w:r>
        <w:rPr>
          <w:rFonts w:hint="eastAsia" w:ascii="仿宋_GB2312" w:hAnsi="仿宋_GB2312" w:eastAsia="仿宋_GB2312" w:cs="仿宋_GB2312"/>
          <w:i w:val="0"/>
          <w:iCs w:val="0"/>
          <w:caps w:val="0"/>
          <w:color w:val="333333"/>
          <w:spacing w:val="0"/>
          <w:sz w:val="32"/>
          <w:szCs w:val="32"/>
          <w:shd w:val="clear" w:color="auto" w:fill="FFFFFF"/>
        </w:rPr>
        <w:t>县域医共体建设，提升基层服务能力，完善整合型医疗卫生服务体系，县域就诊率</w:t>
      </w:r>
      <w:r>
        <w:rPr>
          <w:rFonts w:hint="eastAsia" w:ascii="仿宋_GB2312" w:hAnsi="仿宋_GB2312" w:eastAsia="仿宋_GB2312" w:cs="仿宋_GB2312"/>
          <w:i w:val="0"/>
          <w:iCs w:val="0"/>
          <w:caps w:val="0"/>
          <w:color w:val="333333"/>
          <w:spacing w:val="0"/>
          <w:sz w:val="32"/>
          <w:szCs w:val="32"/>
          <w:shd w:val="clear" w:color="auto" w:fill="FFFFFF"/>
          <w:lang w:eastAsia="zh-CN"/>
        </w:rPr>
        <w:t>较“十三五”末提高</w:t>
      </w:r>
      <w:r>
        <w:rPr>
          <w:rFonts w:hint="eastAsia" w:ascii="仿宋_GB2312" w:hAnsi="仿宋_GB2312" w:eastAsia="仿宋_GB2312" w:cs="仿宋_GB2312"/>
          <w:i w:val="0"/>
          <w:iCs w:val="0"/>
          <w:caps w:val="0"/>
          <w:color w:val="333333"/>
          <w:spacing w:val="0"/>
          <w:sz w:val="32"/>
          <w:szCs w:val="32"/>
          <w:shd w:val="clear" w:color="auto" w:fill="FFFFFF"/>
          <w:lang w:val="en-US" w:eastAsia="zh-CN"/>
        </w:rPr>
        <w:t>5</w:t>
      </w:r>
      <w:r>
        <w:rPr>
          <w:rFonts w:hint="eastAsia" w:ascii="仿宋_GB2312" w:hAnsi="仿宋_GB2312" w:eastAsia="仿宋_GB2312" w:cs="仿宋_GB2312"/>
          <w:i w:val="0"/>
          <w:iCs w:val="0"/>
          <w:caps w:val="0"/>
          <w:color w:val="333333"/>
          <w:spacing w:val="0"/>
          <w:sz w:val="32"/>
          <w:szCs w:val="32"/>
          <w:shd w:val="clear" w:color="auto" w:fill="FFFFFF"/>
        </w:rPr>
        <w:t>%。高起点建设“一老一小”服务体系，更好实现人人享有全方位全周期的健康服务。</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rPr>
        <w:t>——综合医改更加深化，卫生健康治理走出新路径。</w:t>
      </w:r>
      <w:r>
        <w:rPr>
          <w:rFonts w:hint="eastAsia" w:ascii="仿宋_GB2312" w:hAnsi="仿宋_GB2312" w:eastAsia="仿宋_GB2312" w:cs="仿宋_GB2312"/>
          <w:i w:val="0"/>
          <w:iCs w:val="0"/>
          <w:caps w:val="0"/>
          <w:color w:val="333333"/>
          <w:spacing w:val="0"/>
          <w:sz w:val="32"/>
          <w:szCs w:val="32"/>
          <w:shd w:val="clear" w:color="auto" w:fill="FFFFFF"/>
        </w:rPr>
        <w:t>综合医改向纵深推进，“三医联动”持续深化，数字化改革全面实施，重点领域和关键环节改革取得突破性成果，基本医疗卫生制度更加成熟定型，多元卫生健康治理机制逐步形成，基本实现卫生健康治理体系和治理能力现代化。</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rPr>
        <w:t>——支持引导更加有力，健康产业实力实现新跨越。</w:t>
      </w:r>
      <w:r>
        <w:rPr>
          <w:rFonts w:hint="eastAsia" w:ascii="仿宋_GB2312" w:hAnsi="仿宋_GB2312" w:eastAsia="仿宋_GB2312" w:cs="仿宋_GB2312"/>
          <w:i w:val="0"/>
          <w:iCs w:val="0"/>
          <w:caps w:val="0"/>
          <w:color w:val="333333"/>
          <w:spacing w:val="0"/>
          <w:sz w:val="32"/>
          <w:szCs w:val="32"/>
          <w:shd w:val="clear" w:color="auto" w:fill="FFFFFF"/>
        </w:rPr>
        <w:t>优化健康产业发展环境，积极推进健康产业扶持政策及措施在卫生健康领域落地生效，加大对社会办医、生物医药产业、健康服务业的引导和支持，打造健康产业集聚区，既改善民生福祉，又为区域经济发展提供新动能，实现健康事业和健康产业双轮驱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jc w:val="center"/>
        <w:textAlignment w:val="auto"/>
        <w:rPr>
          <w:rStyle w:val="14"/>
          <w:rFonts w:hint="eastAsia" w:ascii="方正小标宋简体" w:hAnsi="方正小标宋简体" w:eastAsia="方正小标宋简体" w:cs="方正小标宋简体"/>
          <w:b w:val="0"/>
          <w:bCs w:val="0"/>
          <w:i w:val="0"/>
          <w:iCs w:val="0"/>
          <w:caps w:val="0"/>
          <w:color w:val="333333"/>
          <w:spacing w:val="0"/>
          <w:sz w:val="32"/>
          <w:szCs w:val="32"/>
          <w:shd w:val="clear" w:color="auto" w:fill="FFFFFF"/>
        </w:rPr>
      </w:pPr>
      <w:r>
        <w:rPr>
          <w:rStyle w:val="14"/>
          <w:rFonts w:hint="eastAsia" w:ascii="方正小标宋简体" w:hAnsi="方正小标宋简体" w:eastAsia="方正小标宋简体" w:cs="方正小标宋简体"/>
          <w:b w:val="0"/>
          <w:bCs w:val="0"/>
          <w:i w:val="0"/>
          <w:iCs w:val="0"/>
          <w:caps w:val="0"/>
          <w:color w:val="333333"/>
          <w:spacing w:val="0"/>
          <w:sz w:val="32"/>
          <w:szCs w:val="32"/>
          <w:shd w:val="clear" w:color="auto" w:fill="FFFFFF"/>
        </w:rPr>
        <w:t>表</w:t>
      </w:r>
      <w:r>
        <w:rPr>
          <w:rStyle w:val="14"/>
          <w:rFonts w:hint="eastAsia" w:ascii="方正小标宋简体" w:hAnsi="方正小标宋简体" w:eastAsia="方正小标宋简体" w:cs="方正小标宋简体"/>
          <w:b w:val="0"/>
          <w:bCs w:val="0"/>
          <w:i w:val="0"/>
          <w:iCs w:val="0"/>
          <w:caps w:val="0"/>
          <w:color w:val="333333"/>
          <w:spacing w:val="0"/>
          <w:sz w:val="32"/>
          <w:szCs w:val="32"/>
          <w:shd w:val="clear" w:color="auto" w:fill="FFFFFF"/>
          <w:lang w:val="en-US" w:eastAsia="zh-CN"/>
        </w:rPr>
        <w:t>1</w:t>
      </w:r>
      <w:r>
        <w:rPr>
          <w:rStyle w:val="14"/>
          <w:rFonts w:hint="eastAsia" w:ascii="方正小标宋简体" w:hAnsi="方正小标宋简体" w:eastAsia="方正小标宋简体" w:cs="方正小标宋简体"/>
          <w:b w:val="0"/>
          <w:bCs w:val="0"/>
          <w:i w:val="0"/>
          <w:iCs w:val="0"/>
          <w:caps w:val="0"/>
          <w:color w:val="333333"/>
          <w:spacing w:val="0"/>
          <w:sz w:val="32"/>
          <w:szCs w:val="32"/>
          <w:shd w:val="clear" w:color="auto" w:fill="FFFFFF"/>
        </w:rPr>
        <w:t>：“十四五”时期卫生健康事业发展主要指标值</w:t>
      </w:r>
    </w:p>
    <w:tbl>
      <w:tblPr>
        <w:tblStyle w:val="11"/>
        <w:tblW w:w="89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6"/>
        <w:gridCol w:w="586"/>
        <w:gridCol w:w="3944"/>
        <w:gridCol w:w="847"/>
        <w:gridCol w:w="1596"/>
        <w:gridCol w:w="1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10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w:t>
            </w:r>
          </w:p>
        </w:tc>
        <w:tc>
          <w:tcPr>
            <w:tcW w:w="6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9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 标 名 称</w:t>
            </w:r>
          </w:p>
        </w:tc>
        <w:tc>
          <w:tcPr>
            <w:tcW w:w="9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2025年目标</w:t>
            </w:r>
          </w:p>
        </w:tc>
        <w:tc>
          <w:tcPr>
            <w:tcW w:w="11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指标性质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健康水平指标</w:t>
            </w: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人均期望寿命</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岁</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79岁</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婴儿死亡率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5.0以下</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5岁以下儿童死亡率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6.0以下</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孕产妇死亡率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1/10万</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10以下</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居民健康素养水平</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重大慢病过早死亡率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10以下</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15岁以上人群吸烟率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20以内</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服务体系指标</w:t>
            </w: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每千人执业（助理）医师数</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2</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每千人注册护士数</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8</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每千人医疗卫生机构床位数</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每万人全科医生数</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每万人公共卫生人员数</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每千人拥有婴幼儿照护设施托位</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990" w:type="dxa"/>
            <w:tcBorders>
              <w:top w:val="nil"/>
              <w:left w:val="nil"/>
              <w:bottom w:val="nil"/>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孕产妇、3岁以下儿童系统管理率</w:t>
            </w:r>
          </w:p>
        </w:tc>
        <w:tc>
          <w:tcPr>
            <w:tcW w:w="900" w:type="dxa"/>
            <w:tcBorders>
              <w:top w:val="nil"/>
              <w:left w:val="nil"/>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以上</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9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医院数</w:t>
            </w:r>
          </w:p>
        </w:tc>
        <w:tc>
          <w:tcPr>
            <w:tcW w:w="9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增加2家</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以乡镇为单位适龄儿童免疫规划疫苗接种率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90以上</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严重精神障碍患者规范管理率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90以上</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三级医院数</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服务效能指标</w:t>
            </w:r>
          </w:p>
        </w:tc>
        <w:tc>
          <w:tcPr>
            <w:tcW w:w="632" w:type="dxa"/>
            <w:tcBorders>
              <w:top w:val="nil"/>
              <w:left w:val="nil"/>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3990" w:type="dxa"/>
            <w:tcBorders>
              <w:top w:val="nil"/>
              <w:left w:val="nil"/>
              <w:bottom w:val="nil"/>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县域就诊率</w:t>
            </w:r>
          </w:p>
        </w:tc>
        <w:tc>
          <w:tcPr>
            <w:tcW w:w="900" w:type="dxa"/>
            <w:tcBorders>
              <w:top w:val="nil"/>
              <w:left w:val="nil"/>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增加5%</w:t>
            </w:r>
          </w:p>
        </w:tc>
        <w:tc>
          <w:tcPr>
            <w:tcW w:w="1182" w:type="dxa"/>
            <w:tcBorders>
              <w:top w:val="nil"/>
              <w:left w:val="nil"/>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卫生健康数字化改革综合指数</w:t>
            </w:r>
          </w:p>
        </w:tc>
        <w:tc>
          <w:tcPr>
            <w:tcW w:w="9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118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家庭医生签约覆盖率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老年人健康管理率</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提供中医药服务的基层医疗卫生机构比</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95以上</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63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9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出生人口性别比</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24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1:1.08左右</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二级综合医院设置老年医学科比例</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80以上</w:t>
            </w:r>
          </w:p>
        </w:tc>
        <w:tc>
          <w:tcPr>
            <w:tcW w:w="118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011" w:type="dxa"/>
            <w:vMerge w:val="continue"/>
            <w:tcBorders>
              <w:top w:val="nil"/>
              <w:left w:val="single" w:color="auto"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儿童青少年总体近视率</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每年下降0.5</w:t>
            </w:r>
          </w:p>
        </w:tc>
        <w:tc>
          <w:tcPr>
            <w:tcW w:w="0" w:type="auto"/>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约束性</w:t>
            </w: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ascii="黑体" w:hAnsi="黑体" w:eastAsia="黑体" w:cs="黑体"/>
          <w:bCs/>
          <w:color w:val="auto"/>
          <w:sz w:val="32"/>
        </w:rPr>
      </w:pPr>
      <w:r>
        <w:rPr>
          <w:rFonts w:hint="eastAsia" w:ascii="黑体" w:hAnsi="黑体" w:eastAsia="黑体" w:cs="黑体"/>
          <w:bCs/>
          <w:color w:val="auto"/>
          <w:sz w:val="32"/>
          <w:lang w:eastAsia="zh-CN"/>
        </w:rPr>
        <w:t>三</w:t>
      </w:r>
      <w:r>
        <w:rPr>
          <w:rFonts w:hint="eastAsia" w:ascii="黑体" w:hAnsi="黑体" w:eastAsia="黑体" w:cs="黑体"/>
          <w:bCs/>
          <w:color w:val="auto"/>
          <w:sz w:val="32"/>
        </w:rPr>
        <w:t>、</w:t>
      </w:r>
      <w:r>
        <w:rPr>
          <w:rFonts w:hint="eastAsia" w:ascii="黑体" w:hAnsi="黑体" w:eastAsia="黑体" w:cs="黑体"/>
          <w:bCs/>
          <w:color w:val="auto"/>
          <w:sz w:val="32"/>
          <w:lang w:eastAsia="zh-CN"/>
        </w:rPr>
        <w:t>任务举措</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643"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i w:val="0"/>
          <w:iCs w:val="0"/>
          <w:caps w:val="0"/>
          <w:color w:val="333333"/>
          <w:spacing w:val="0"/>
          <w:sz w:val="32"/>
          <w:szCs w:val="32"/>
          <w:shd w:val="clear" w:color="auto" w:fill="FFFFFF"/>
        </w:rPr>
        <w:t>（一）织密织牢防护网，打造公共卫生安全</w:t>
      </w:r>
      <w:r>
        <w:rPr>
          <w:rFonts w:hint="eastAsia" w:ascii="楷体_GB2312" w:hAnsi="楷体_GB2312" w:eastAsia="楷体_GB2312" w:cs="楷体_GB2312"/>
          <w:b/>
          <w:bCs/>
          <w:i w:val="0"/>
          <w:iCs w:val="0"/>
          <w:caps w:val="0"/>
          <w:color w:val="333333"/>
          <w:spacing w:val="0"/>
          <w:sz w:val="32"/>
          <w:szCs w:val="32"/>
          <w:shd w:val="clear" w:color="auto" w:fill="FFFFFF"/>
          <w:lang w:eastAsia="zh-CN"/>
        </w:rPr>
        <w:t>县</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ascii="仿宋_GB2312" w:eastAsia="仿宋_GB2312"/>
          <w:color w:val="auto"/>
          <w:sz w:val="32"/>
          <w:szCs w:val="32"/>
        </w:rPr>
      </w:pPr>
      <w:r>
        <w:rPr>
          <w:rFonts w:hint="eastAsia" w:ascii="仿宋_GB2312" w:eastAsia="仿宋_GB2312"/>
          <w:color w:val="auto"/>
          <w:sz w:val="32"/>
          <w:szCs w:val="32"/>
        </w:rPr>
        <w:t>以改革完善体制机制为引领，加强突发公共卫生事件应急处置、医疗救治及传染病疫情防控能力建设，推进监测预警响应信息平台等信息化工程</w:t>
      </w:r>
      <w:r>
        <w:rPr>
          <w:rFonts w:hint="eastAsia" w:ascii="仿宋_GB2312" w:eastAsia="仿宋_GB2312"/>
          <w:color w:val="auto"/>
          <w:sz w:val="32"/>
          <w:szCs w:val="32"/>
          <w:lang w:eastAsia="zh-CN"/>
        </w:rPr>
        <w:t>建设</w:t>
      </w:r>
      <w:r>
        <w:rPr>
          <w:rFonts w:hint="eastAsia" w:ascii="仿宋_GB2312" w:eastAsia="仿宋_GB2312"/>
          <w:color w:val="auto"/>
          <w:sz w:val="32"/>
          <w:szCs w:val="32"/>
        </w:rPr>
        <w:t>，高水平构建公共卫生体系。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rPr>
        <w:t>1</w:t>
      </w:r>
      <w:r>
        <w:rPr>
          <w:rFonts w:hint="eastAsia" w:ascii="仿宋_GB2312" w:hAnsi="仿宋_GB2312" w:cs="仿宋_GB2312"/>
          <w:b/>
          <w:bCs/>
          <w:i w:val="0"/>
          <w:iCs w:val="0"/>
          <w:caps w:val="0"/>
          <w:color w:val="333333"/>
          <w:spacing w:val="0"/>
          <w:sz w:val="32"/>
          <w:szCs w:val="32"/>
          <w:shd w:val="clear" w:color="auto" w:fill="FFFFFF"/>
          <w:lang w:val="en-US" w:eastAsia="zh-CN"/>
        </w:rPr>
        <w:t>.</w:t>
      </w:r>
      <w:r>
        <w:rPr>
          <w:rFonts w:hint="eastAsia" w:ascii="仿宋_GB2312" w:hAnsi="仿宋_GB2312" w:eastAsia="仿宋_GB2312" w:cs="仿宋_GB2312"/>
          <w:b/>
          <w:bCs/>
          <w:i w:val="0"/>
          <w:iCs w:val="0"/>
          <w:caps w:val="0"/>
          <w:color w:val="333333"/>
          <w:spacing w:val="0"/>
          <w:sz w:val="32"/>
          <w:szCs w:val="32"/>
          <w:shd w:val="clear" w:color="auto" w:fill="FFFFFF"/>
        </w:rPr>
        <w:t>健全公共卫生应急管理体系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color w:val="auto"/>
          <w:sz w:val="32"/>
          <w:szCs w:val="32"/>
        </w:rPr>
        <w:t>健全政府主导的突发公共卫生事件应急指挥处置组织体系，</w:t>
      </w:r>
      <w:r>
        <w:rPr>
          <w:rFonts w:hint="eastAsia" w:ascii="仿宋_GB2312" w:hAnsi="仿宋_GB2312" w:eastAsia="仿宋_GB2312" w:cs="仿宋_GB2312"/>
          <w:i w:val="0"/>
          <w:iCs w:val="0"/>
          <w:caps w:val="0"/>
          <w:color w:val="333333"/>
          <w:spacing w:val="0"/>
          <w:sz w:val="32"/>
          <w:szCs w:val="32"/>
          <w:shd w:val="clear" w:color="auto" w:fill="FFFFFF"/>
        </w:rPr>
        <w:t>落实党委政府属地管理责任，</w:t>
      </w:r>
      <w:r>
        <w:rPr>
          <w:rFonts w:hint="eastAsia" w:ascii="仿宋_GB2312" w:hAnsi="仿宋_GB2312" w:eastAsia="仿宋_GB2312" w:cs="仿宋_GB2312"/>
          <w:i w:val="0"/>
          <w:iCs w:val="0"/>
          <w:caps w:val="0"/>
          <w:color w:val="333333"/>
          <w:spacing w:val="0"/>
          <w:sz w:val="32"/>
          <w:szCs w:val="32"/>
          <w:shd w:val="clear" w:color="auto" w:fill="FFFFFF"/>
          <w:lang w:eastAsia="zh-CN"/>
        </w:rPr>
        <w:t>完善</w:t>
      </w:r>
      <w:r>
        <w:rPr>
          <w:rFonts w:hint="eastAsia" w:ascii="仿宋_GB2312" w:hAnsi="仿宋_GB2312" w:eastAsia="仿宋_GB2312" w:cs="仿宋_GB2312"/>
          <w:i w:val="0"/>
          <w:iCs w:val="0"/>
          <w:caps w:val="0"/>
          <w:color w:val="333333"/>
          <w:spacing w:val="0"/>
          <w:sz w:val="32"/>
          <w:szCs w:val="32"/>
          <w:shd w:val="clear" w:color="auto" w:fill="FFFFFF"/>
        </w:rPr>
        <w:t>层级分明、重心下移、权责清晰的县乡</w:t>
      </w:r>
      <w:r>
        <w:rPr>
          <w:rFonts w:hint="eastAsia" w:ascii="仿宋_GB2312" w:hAnsi="仿宋_GB2312" w:eastAsia="仿宋_GB2312" w:cs="仿宋_GB2312"/>
          <w:i w:val="0"/>
          <w:iCs w:val="0"/>
          <w:caps w:val="0"/>
          <w:color w:val="333333"/>
          <w:spacing w:val="0"/>
          <w:sz w:val="32"/>
          <w:szCs w:val="32"/>
          <w:shd w:val="clear" w:color="auto" w:fill="FFFFFF"/>
          <w:lang w:eastAsia="zh-CN"/>
        </w:rPr>
        <w:t>两</w:t>
      </w:r>
      <w:r>
        <w:rPr>
          <w:rFonts w:hint="eastAsia" w:ascii="仿宋_GB2312" w:hAnsi="仿宋_GB2312" w:eastAsia="仿宋_GB2312" w:cs="仿宋_GB2312"/>
          <w:i w:val="0"/>
          <w:iCs w:val="0"/>
          <w:caps w:val="0"/>
          <w:color w:val="333333"/>
          <w:spacing w:val="0"/>
          <w:sz w:val="32"/>
          <w:szCs w:val="32"/>
          <w:shd w:val="clear" w:color="auto" w:fill="FFFFFF"/>
        </w:rPr>
        <w:t>级公共卫生应急指挥中心。组建跨领域、多学科的公共卫生应急管理专家组。以新发突发传染病、重大传染病、食源性疾病、不明原因疾病等为重点，优化传染病和突发公共卫生事件监测系统。完善各类监测哨点建设，健全跨部门、跨区域、跨行业的多点触发监测网络和监测预警机制。完善联防联控、群防群控、精密智控机制。加强对舆情的联判联动、综合管控。</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健全疾病预防控制体系</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深化疾病预防控制体制改革，</w:t>
      </w:r>
      <w:r>
        <w:rPr>
          <w:rFonts w:hint="eastAsia" w:ascii="仿宋_GB2312" w:hAnsi="仿宋_GB2312" w:eastAsia="仿宋_GB2312" w:cs="仿宋_GB2312"/>
          <w:i w:val="0"/>
          <w:iCs w:val="0"/>
          <w:caps w:val="0"/>
          <w:color w:val="333333"/>
          <w:spacing w:val="0"/>
          <w:sz w:val="32"/>
          <w:szCs w:val="32"/>
          <w:shd w:val="clear" w:color="auto" w:fill="FFFFFF"/>
          <w:lang w:eastAsia="zh-CN"/>
        </w:rPr>
        <w:t>构建大疾控格局，</w:t>
      </w:r>
      <w:r>
        <w:rPr>
          <w:rFonts w:hint="eastAsia" w:ascii="仿宋_GB2312" w:hAnsi="仿宋_GB2312" w:eastAsia="仿宋_GB2312" w:cs="仿宋_GB2312"/>
          <w:i w:val="0"/>
          <w:iCs w:val="0"/>
          <w:caps w:val="0"/>
          <w:color w:val="333333"/>
          <w:spacing w:val="0"/>
          <w:sz w:val="32"/>
          <w:szCs w:val="32"/>
          <w:shd w:val="clear" w:color="auto" w:fill="FFFFFF"/>
        </w:rPr>
        <w:t>完善机构设置和功能定位，建立县</w:t>
      </w:r>
      <w:r>
        <w:rPr>
          <w:rFonts w:hint="eastAsia" w:ascii="仿宋_GB2312" w:hAnsi="仿宋_GB2312" w:eastAsia="仿宋_GB2312" w:cs="仿宋_GB2312"/>
          <w:i w:val="0"/>
          <w:iCs w:val="0"/>
          <w:caps w:val="0"/>
          <w:color w:val="333333"/>
          <w:spacing w:val="0"/>
          <w:sz w:val="32"/>
          <w:szCs w:val="32"/>
          <w:shd w:val="clear" w:color="auto" w:fill="FFFFFF"/>
          <w:lang w:eastAsia="zh-CN"/>
        </w:rPr>
        <w:t>乡</w:t>
      </w:r>
      <w:r>
        <w:rPr>
          <w:rFonts w:hint="eastAsia" w:ascii="仿宋_GB2312" w:hAnsi="仿宋_GB2312" w:eastAsia="仿宋_GB2312" w:cs="仿宋_GB2312"/>
          <w:i w:val="0"/>
          <w:iCs w:val="0"/>
          <w:caps w:val="0"/>
          <w:color w:val="333333"/>
          <w:spacing w:val="0"/>
          <w:sz w:val="32"/>
          <w:szCs w:val="32"/>
          <w:shd w:val="clear" w:color="auto" w:fill="FFFFFF"/>
        </w:rPr>
        <w:t>两级定位清晰、能级分明、上下协同的疾病预防控制体系。创新医防协同机制，健全以疾病预防控制机构为主体，</w:t>
      </w:r>
      <w:r>
        <w:rPr>
          <w:rFonts w:hint="eastAsia" w:ascii="仿宋_GB2312" w:hAnsi="仿宋_GB2312" w:eastAsia="仿宋_GB2312" w:cs="仿宋_GB2312"/>
          <w:i w:val="0"/>
          <w:iCs w:val="0"/>
          <w:caps w:val="0"/>
          <w:color w:val="333333"/>
          <w:spacing w:val="0"/>
          <w:sz w:val="32"/>
          <w:szCs w:val="32"/>
          <w:shd w:val="clear" w:color="auto" w:fill="FFFFFF"/>
          <w:lang w:eastAsia="zh-CN"/>
        </w:rPr>
        <w:t>县级</w:t>
      </w:r>
      <w:r>
        <w:rPr>
          <w:rFonts w:hint="eastAsia" w:ascii="仿宋_GB2312" w:hAnsi="仿宋_GB2312" w:eastAsia="仿宋_GB2312" w:cs="仿宋_GB2312"/>
          <w:i w:val="0"/>
          <w:iCs w:val="0"/>
          <w:caps w:val="0"/>
          <w:color w:val="333333"/>
          <w:spacing w:val="0"/>
          <w:sz w:val="32"/>
          <w:szCs w:val="32"/>
          <w:shd w:val="clear" w:color="auto" w:fill="FFFFFF"/>
        </w:rPr>
        <w:t>医疗机构、基层医疗卫生机构分工协作、优势互补、“三位一体”的疾病预防控制网络，推进医防融合。到2025年，全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疾病预防控制机构人员编制配备达到省要求标准</w:t>
      </w:r>
      <w:r>
        <w:rPr>
          <w:rFonts w:hint="eastAsia" w:ascii="仿宋_GB2312" w:hAnsi="仿宋_GB2312" w:eastAsia="仿宋_GB2312" w:cs="仿宋_GB2312"/>
          <w:i w:val="0"/>
          <w:iCs w:val="0"/>
          <w:caps w:val="0"/>
          <w:color w:val="333333"/>
          <w:spacing w:val="0"/>
          <w:sz w:val="32"/>
          <w:szCs w:val="32"/>
          <w:shd w:val="clear" w:color="auto" w:fill="FFFFFF"/>
          <w:lang w:eastAsia="zh-CN"/>
        </w:rPr>
        <w:t>，落实“一类保障、二类绩效”管理措施</w:t>
      </w:r>
      <w:r>
        <w:rPr>
          <w:rFonts w:hint="eastAsia" w:ascii="仿宋_GB2312" w:hAnsi="仿宋_GB2312" w:eastAsia="仿宋_GB2312" w:cs="仿宋_GB2312"/>
          <w:i w:val="0"/>
          <w:iCs w:val="0"/>
          <w:caps w:val="0"/>
          <w:color w:val="333333"/>
          <w:spacing w:val="0"/>
          <w:sz w:val="32"/>
          <w:szCs w:val="32"/>
          <w:shd w:val="clear" w:color="auto" w:fill="FFFFFF"/>
        </w:rPr>
        <w:t>。实施疾病预防控制机构标准化工程，增强疾病预防控制机构的现场流调、应急处置、检验检测等核心能力。</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健全重大疫情救治体系</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全面加强重大传染病防治能力建设，进一步改造提升传染病防控救治设施，按照分级、分层、分流救治原则，建立规模适宜、功能完善、平战结合的重大疫情救治体系。优化机构定位和职能分工，明确定点医院和应急次序，建立以</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级传染病救治定点医院</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kern w:val="0"/>
          <w:sz w:val="32"/>
          <w:szCs w:val="32"/>
        </w:rPr>
        <w:t>县人民医院</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为龙头、</w:t>
      </w:r>
      <w:r>
        <w:rPr>
          <w:rFonts w:hint="eastAsia" w:ascii="仿宋_GB2312" w:hAnsi="仿宋_GB2312" w:eastAsia="仿宋_GB2312" w:cs="仿宋_GB2312"/>
          <w:i w:val="0"/>
          <w:iCs w:val="0"/>
          <w:caps w:val="0"/>
          <w:color w:val="333333"/>
          <w:spacing w:val="0"/>
          <w:sz w:val="32"/>
          <w:szCs w:val="32"/>
          <w:shd w:val="clear" w:color="auto" w:fill="FFFFFF"/>
          <w:lang w:eastAsia="zh-CN"/>
        </w:rPr>
        <w:t>乡镇卫生院</w:t>
      </w:r>
      <w:r>
        <w:rPr>
          <w:rFonts w:hint="eastAsia" w:ascii="仿宋_GB2312" w:hAnsi="仿宋_GB2312" w:eastAsia="仿宋_GB2312" w:cs="仿宋_GB2312"/>
          <w:i w:val="0"/>
          <w:iCs w:val="0"/>
          <w:caps w:val="0"/>
          <w:color w:val="333333"/>
          <w:spacing w:val="0"/>
          <w:sz w:val="32"/>
          <w:szCs w:val="32"/>
          <w:shd w:val="clear" w:color="auto" w:fill="FFFFFF"/>
        </w:rPr>
        <w:t>为基础，社会办医力量为</w:t>
      </w:r>
      <w:r>
        <w:rPr>
          <w:rFonts w:hint="eastAsia" w:ascii="仿宋_GB2312" w:hAnsi="仿宋_GB2312" w:eastAsia="仿宋_GB2312" w:cs="仿宋_GB2312"/>
          <w:i w:val="0"/>
          <w:iCs w:val="0"/>
          <w:caps w:val="0"/>
          <w:color w:val="auto"/>
          <w:spacing w:val="0"/>
          <w:sz w:val="32"/>
          <w:szCs w:val="32"/>
          <w:shd w:val="clear" w:color="auto" w:fill="FFFFFF"/>
        </w:rPr>
        <w:t>补充的医疗救治网络</w:t>
      </w:r>
      <w:r>
        <w:rPr>
          <w:rFonts w:hint="eastAsia" w:ascii="仿宋_GB2312" w:hAnsi="仿宋_GB2312" w:eastAsia="仿宋_GB2312" w:cs="仿宋_GB2312"/>
          <w:i w:val="0"/>
          <w:iCs w:val="0"/>
          <w:caps w:val="0"/>
          <w:color w:val="auto"/>
          <w:spacing w:val="0"/>
          <w:sz w:val="32"/>
          <w:szCs w:val="32"/>
          <w:shd w:val="clear" w:color="auto" w:fill="FFFFFF"/>
          <w:lang w:eastAsia="zh-CN"/>
        </w:rPr>
        <w:t>；</w:t>
      </w:r>
      <w:r>
        <w:rPr>
          <w:rFonts w:hint="eastAsia" w:ascii="仿宋_GB2312" w:eastAsia="仿宋_GB2312"/>
          <w:color w:val="auto"/>
          <w:sz w:val="32"/>
          <w:szCs w:val="32"/>
        </w:rPr>
        <w:t>推动县中医</w:t>
      </w:r>
      <w:r>
        <w:rPr>
          <w:rFonts w:hint="eastAsia" w:ascii="仿宋_GB2312" w:eastAsia="仿宋_GB2312"/>
          <w:color w:val="auto"/>
          <w:sz w:val="32"/>
          <w:szCs w:val="32"/>
          <w:lang w:eastAsia="zh-CN"/>
        </w:rPr>
        <w:t>院</w:t>
      </w:r>
      <w:r>
        <w:rPr>
          <w:rFonts w:hint="eastAsia" w:ascii="仿宋_GB2312" w:eastAsia="仿宋_GB2312"/>
          <w:color w:val="auto"/>
          <w:sz w:val="32"/>
          <w:szCs w:val="32"/>
        </w:rPr>
        <w:t>建设县域中西医结合传染病救治基地</w:t>
      </w:r>
      <w:r>
        <w:rPr>
          <w:rFonts w:hint="eastAsia" w:ascii="仿宋_GB2312" w:hAnsi="仿宋_GB2312" w:eastAsia="仿宋_GB2312" w:cs="仿宋_GB2312"/>
          <w:i w:val="0"/>
          <w:iCs w:val="0"/>
          <w:caps w:val="0"/>
          <w:color w:val="auto"/>
          <w:spacing w:val="0"/>
          <w:sz w:val="32"/>
          <w:szCs w:val="32"/>
          <w:shd w:val="clear" w:color="auto" w:fill="FFFFFF"/>
        </w:rPr>
        <w:t>。加强重症、呼吸、麻醉、感染等重大疫情救治相关学科</w:t>
      </w:r>
      <w:r>
        <w:rPr>
          <w:rFonts w:hint="eastAsia" w:ascii="仿宋_GB2312" w:hAnsi="仿宋_GB2312" w:eastAsia="仿宋_GB2312" w:cs="仿宋_GB2312"/>
          <w:i w:val="0"/>
          <w:iCs w:val="0"/>
          <w:caps w:val="0"/>
          <w:color w:val="333333"/>
          <w:spacing w:val="0"/>
          <w:sz w:val="32"/>
          <w:szCs w:val="32"/>
          <w:shd w:val="clear" w:color="auto" w:fill="FFFFFF"/>
        </w:rPr>
        <w:t>建设，提升综合救治能力和多学科联合诊治水平。规范设置医疗卫生机构预检分诊、发热门诊（诊室）、隔离病房，合理预留改造提升空间。</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Chars="0"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4.</w:t>
      </w:r>
      <w:r>
        <w:rPr>
          <w:rFonts w:hint="eastAsia" w:ascii="仿宋_GB2312" w:hAnsi="仿宋_GB2312" w:eastAsia="仿宋_GB2312" w:cs="仿宋_GB2312"/>
          <w:b/>
          <w:bCs/>
          <w:i w:val="0"/>
          <w:iCs w:val="0"/>
          <w:caps w:val="0"/>
          <w:color w:val="333333"/>
          <w:spacing w:val="0"/>
          <w:sz w:val="32"/>
          <w:szCs w:val="32"/>
          <w:shd w:val="clear" w:color="auto" w:fill="FFFFFF"/>
        </w:rPr>
        <w:t>健全卫生应急保障体系</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推进</w:t>
      </w:r>
      <w:r>
        <w:rPr>
          <w:rFonts w:hint="eastAsia" w:ascii="仿宋_GB2312" w:hAnsi="仿宋_GB2312" w:eastAsia="仿宋_GB2312" w:cs="仿宋_GB2312"/>
          <w:i w:val="0"/>
          <w:iCs w:val="0"/>
          <w:caps w:val="0"/>
          <w:color w:val="333333"/>
          <w:spacing w:val="0"/>
          <w:sz w:val="32"/>
          <w:szCs w:val="32"/>
          <w:shd w:val="clear" w:color="auto" w:fill="FFFFFF"/>
          <w:lang w:eastAsia="zh-CN"/>
        </w:rPr>
        <w:t>院前</w:t>
      </w:r>
      <w:r>
        <w:rPr>
          <w:rFonts w:hint="eastAsia" w:ascii="仿宋_GB2312" w:hAnsi="仿宋_GB2312" w:eastAsia="仿宋_GB2312" w:cs="仿宋_GB2312"/>
          <w:i w:val="0"/>
          <w:iCs w:val="0"/>
          <w:caps w:val="0"/>
          <w:color w:val="333333"/>
          <w:spacing w:val="0"/>
          <w:sz w:val="32"/>
          <w:szCs w:val="32"/>
          <w:shd w:val="clear" w:color="auto" w:fill="FFFFFF"/>
        </w:rPr>
        <w:t>急救网络建设，</w:t>
      </w:r>
      <w:r>
        <w:rPr>
          <w:rFonts w:hint="eastAsia" w:ascii="仿宋_GB2312" w:hAnsi="仿宋_GB2312" w:eastAsia="仿宋_GB2312" w:cs="仿宋_GB2312"/>
          <w:i w:val="0"/>
          <w:iCs w:val="0"/>
          <w:caps w:val="0"/>
          <w:color w:val="333333"/>
          <w:spacing w:val="0"/>
          <w:sz w:val="32"/>
          <w:szCs w:val="32"/>
          <w:shd w:val="clear" w:color="auto" w:fill="FFFFFF"/>
          <w:lang w:eastAsia="zh-CN"/>
        </w:rPr>
        <w:t>在市</w:t>
      </w:r>
      <w:r>
        <w:rPr>
          <w:rFonts w:hint="eastAsia" w:ascii="仿宋_GB2312" w:hAnsi="仿宋_GB2312" w:eastAsia="仿宋_GB2312" w:cs="仿宋_GB2312"/>
          <w:i w:val="0"/>
          <w:iCs w:val="0"/>
          <w:caps w:val="0"/>
          <w:color w:val="333333"/>
          <w:spacing w:val="0"/>
          <w:sz w:val="32"/>
          <w:szCs w:val="32"/>
          <w:shd w:val="clear" w:color="auto" w:fill="FFFFFF"/>
        </w:rPr>
        <w:t>急救中心</w:t>
      </w:r>
      <w:r>
        <w:rPr>
          <w:rFonts w:hint="eastAsia" w:ascii="仿宋_GB2312" w:hAnsi="仿宋_GB2312" w:eastAsia="仿宋_GB2312" w:cs="仿宋_GB2312"/>
          <w:i w:val="0"/>
          <w:iCs w:val="0"/>
          <w:caps w:val="0"/>
          <w:color w:val="333333"/>
          <w:spacing w:val="0"/>
          <w:sz w:val="32"/>
          <w:szCs w:val="32"/>
          <w:shd w:val="clear" w:color="auto" w:fill="FFFFFF"/>
          <w:lang w:eastAsia="zh-CN"/>
        </w:rPr>
        <w:t>统一调度下，充分发挥县医院、县中医院的区域急救</w:t>
      </w:r>
      <w:r>
        <w:rPr>
          <w:rFonts w:hint="eastAsia" w:ascii="仿宋_GB2312" w:hAnsi="仿宋_GB2312" w:eastAsia="仿宋_GB2312" w:cs="仿宋_GB2312"/>
          <w:i w:val="0"/>
          <w:iCs w:val="0"/>
          <w:caps w:val="0"/>
          <w:color w:val="333333"/>
          <w:spacing w:val="0"/>
          <w:sz w:val="32"/>
          <w:szCs w:val="32"/>
          <w:shd w:val="clear" w:color="auto" w:fill="FFFFFF"/>
        </w:rPr>
        <w:t>龙头</w:t>
      </w:r>
      <w:r>
        <w:rPr>
          <w:rFonts w:hint="eastAsia" w:ascii="仿宋_GB2312" w:hAnsi="仿宋_GB2312" w:eastAsia="仿宋_GB2312" w:cs="仿宋_GB2312"/>
          <w:i w:val="0"/>
          <w:iCs w:val="0"/>
          <w:caps w:val="0"/>
          <w:color w:val="333333"/>
          <w:spacing w:val="0"/>
          <w:sz w:val="32"/>
          <w:szCs w:val="32"/>
          <w:shd w:val="clear" w:color="auto" w:fill="FFFFFF"/>
          <w:lang w:eastAsia="zh-CN"/>
        </w:rPr>
        <w:t>作用，建设好乡镇（中心）卫生院、民营医院等</w:t>
      </w:r>
      <w:r>
        <w:rPr>
          <w:rFonts w:hint="eastAsia" w:ascii="仿宋_GB2312" w:hAnsi="仿宋_GB2312" w:eastAsia="仿宋_GB2312" w:cs="仿宋_GB2312"/>
          <w:i w:val="0"/>
          <w:iCs w:val="0"/>
          <w:caps w:val="0"/>
          <w:color w:val="333333"/>
          <w:spacing w:val="0"/>
          <w:sz w:val="32"/>
          <w:szCs w:val="32"/>
          <w:shd w:val="clear" w:color="auto" w:fill="FFFFFF"/>
        </w:rPr>
        <w:t>急救</w:t>
      </w:r>
      <w:r>
        <w:rPr>
          <w:rFonts w:hint="eastAsia" w:ascii="仿宋_GB2312" w:hAnsi="仿宋_GB2312" w:eastAsia="仿宋_GB2312" w:cs="仿宋_GB2312"/>
          <w:i w:val="0"/>
          <w:iCs w:val="0"/>
          <w:caps w:val="0"/>
          <w:color w:val="333333"/>
          <w:spacing w:val="0"/>
          <w:sz w:val="32"/>
          <w:szCs w:val="32"/>
          <w:shd w:val="clear" w:color="auto" w:fill="FFFFFF"/>
          <w:lang w:eastAsia="zh-CN"/>
        </w:rPr>
        <w:t>转运</w:t>
      </w:r>
      <w:r>
        <w:rPr>
          <w:rFonts w:hint="eastAsia" w:ascii="仿宋_GB2312" w:hAnsi="仿宋_GB2312" w:eastAsia="仿宋_GB2312" w:cs="仿宋_GB2312"/>
          <w:i w:val="0"/>
          <w:iCs w:val="0"/>
          <w:caps w:val="0"/>
          <w:color w:val="333333"/>
          <w:spacing w:val="0"/>
          <w:sz w:val="32"/>
          <w:szCs w:val="32"/>
          <w:shd w:val="clear" w:color="auto" w:fill="FFFFFF"/>
        </w:rPr>
        <w:t>分站（点）</w:t>
      </w:r>
      <w:r>
        <w:rPr>
          <w:rFonts w:hint="eastAsia" w:ascii="仿宋_GB2312" w:hAnsi="仿宋_GB2312" w:eastAsia="仿宋_GB2312" w:cs="仿宋_GB2312"/>
          <w:i w:val="0"/>
          <w:iCs w:val="0"/>
          <w:caps w:val="0"/>
          <w:color w:val="333333"/>
          <w:spacing w:val="0"/>
          <w:sz w:val="32"/>
          <w:szCs w:val="32"/>
          <w:shd w:val="clear" w:color="auto" w:fill="FFFFFF"/>
          <w:lang w:eastAsia="zh-CN"/>
        </w:rPr>
        <w:t>，进一步完善全县</w:t>
      </w:r>
      <w:r>
        <w:rPr>
          <w:rFonts w:hint="eastAsia" w:ascii="仿宋_GB2312" w:hAnsi="仿宋_GB2312" w:eastAsia="仿宋_GB2312" w:cs="仿宋_GB2312"/>
          <w:i w:val="0"/>
          <w:iCs w:val="0"/>
          <w:caps w:val="0"/>
          <w:color w:val="333333"/>
          <w:spacing w:val="0"/>
          <w:sz w:val="32"/>
          <w:szCs w:val="32"/>
          <w:shd w:val="clear" w:color="auto" w:fill="FFFFFF"/>
        </w:rPr>
        <w:t>急救体系</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实现5G院前急救信息化全覆盖</w:t>
      </w:r>
      <w:r>
        <w:rPr>
          <w:rFonts w:hint="eastAsia" w:ascii="仿宋_GB2312" w:hAnsi="仿宋_GB2312" w:eastAsia="仿宋_GB2312" w:cs="仿宋_GB2312"/>
          <w:i w:val="0"/>
          <w:iCs w:val="0"/>
          <w:caps w:val="0"/>
          <w:color w:val="333333"/>
          <w:spacing w:val="0"/>
          <w:sz w:val="32"/>
          <w:szCs w:val="32"/>
          <w:shd w:val="clear" w:color="auto" w:fill="FFFFFF"/>
          <w:lang w:eastAsia="zh-CN"/>
        </w:rPr>
        <w:t>，城区</w:t>
      </w:r>
      <w:r>
        <w:rPr>
          <w:rFonts w:hint="eastAsia" w:ascii="仿宋_GB2312" w:hAnsi="仿宋_GB2312" w:eastAsia="仿宋_GB2312" w:cs="仿宋_GB2312"/>
          <w:i w:val="0"/>
          <w:iCs w:val="0"/>
          <w:caps w:val="0"/>
          <w:color w:val="333333"/>
          <w:spacing w:val="0"/>
          <w:sz w:val="32"/>
          <w:szCs w:val="32"/>
          <w:shd w:val="clear" w:color="auto" w:fill="FFFFFF"/>
        </w:rPr>
        <w:t>平均急救反应</w:t>
      </w:r>
      <w:r>
        <w:rPr>
          <w:rFonts w:hint="eastAsia" w:ascii="仿宋_GB2312" w:hAnsi="仿宋_GB2312" w:eastAsia="仿宋_GB2312" w:cs="仿宋_GB2312"/>
          <w:i w:val="0"/>
          <w:iCs w:val="0"/>
          <w:caps w:val="0"/>
          <w:color w:val="333333"/>
          <w:spacing w:val="0"/>
          <w:sz w:val="32"/>
          <w:szCs w:val="32"/>
          <w:shd w:val="clear" w:color="auto" w:fill="FFFFFF"/>
          <w:lang w:eastAsia="zh-CN"/>
        </w:rPr>
        <w:t>到位</w:t>
      </w:r>
      <w:r>
        <w:rPr>
          <w:rFonts w:hint="eastAsia" w:ascii="仿宋_GB2312" w:hAnsi="仿宋_GB2312" w:eastAsia="仿宋_GB2312" w:cs="仿宋_GB2312"/>
          <w:i w:val="0"/>
          <w:iCs w:val="0"/>
          <w:caps w:val="0"/>
          <w:color w:val="333333"/>
          <w:spacing w:val="0"/>
          <w:sz w:val="32"/>
          <w:szCs w:val="32"/>
          <w:shd w:val="clear" w:color="auto" w:fill="FFFFFF"/>
        </w:rPr>
        <w:t>时间</w:t>
      </w:r>
      <w:r>
        <w:rPr>
          <w:rFonts w:hint="eastAsia" w:ascii="仿宋_GB2312" w:hAnsi="仿宋_GB2312" w:eastAsia="仿宋_GB2312" w:cs="仿宋_GB2312"/>
          <w:i w:val="0"/>
          <w:iCs w:val="0"/>
          <w:caps w:val="0"/>
          <w:color w:val="333333"/>
          <w:spacing w:val="0"/>
          <w:sz w:val="32"/>
          <w:szCs w:val="32"/>
          <w:shd w:val="clear" w:color="auto" w:fill="FFFFFF"/>
          <w:lang w:eastAsia="zh-CN"/>
        </w:rPr>
        <w:t>不超过</w:t>
      </w:r>
      <w:r>
        <w:rPr>
          <w:rFonts w:hint="eastAsia" w:ascii="仿宋_GB2312" w:hAnsi="仿宋_GB2312" w:eastAsia="仿宋_GB2312" w:cs="仿宋_GB2312"/>
          <w:i w:val="0"/>
          <w:iCs w:val="0"/>
          <w:caps w:val="0"/>
          <w:color w:val="333333"/>
          <w:spacing w:val="0"/>
          <w:sz w:val="32"/>
          <w:szCs w:val="32"/>
          <w:shd w:val="clear" w:color="auto" w:fill="FFFFFF"/>
        </w:rPr>
        <w:t>1</w:t>
      </w:r>
      <w:r>
        <w:rPr>
          <w:rFonts w:hint="eastAsia" w:ascii="仿宋_GB2312" w:hAnsi="仿宋_GB2312" w:eastAsia="仿宋_GB2312" w:cs="仿宋_GB2312"/>
          <w:i w:val="0"/>
          <w:iCs w:val="0"/>
          <w:caps w:val="0"/>
          <w:color w:val="333333"/>
          <w:spacing w:val="0"/>
          <w:sz w:val="32"/>
          <w:szCs w:val="32"/>
          <w:shd w:val="clear" w:color="auto" w:fill="FFFFFF"/>
          <w:lang w:val="en-US" w:eastAsia="zh-CN"/>
        </w:rPr>
        <w:t>0</w:t>
      </w:r>
      <w:r>
        <w:rPr>
          <w:rFonts w:hint="eastAsia" w:ascii="仿宋_GB2312" w:hAnsi="仿宋_GB2312" w:eastAsia="仿宋_GB2312" w:cs="仿宋_GB2312"/>
          <w:i w:val="0"/>
          <w:iCs w:val="0"/>
          <w:caps w:val="0"/>
          <w:color w:val="333333"/>
          <w:spacing w:val="0"/>
          <w:sz w:val="32"/>
          <w:szCs w:val="32"/>
          <w:shd w:val="clear" w:color="auto" w:fill="FFFFFF"/>
        </w:rPr>
        <w:t>分钟，</w:t>
      </w:r>
      <w:r>
        <w:rPr>
          <w:rFonts w:hint="eastAsia" w:ascii="仿宋_GB2312" w:hAnsi="仿宋_GB2312" w:eastAsia="仿宋_GB2312" w:cs="仿宋_GB2312"/>
          <w:i w:val="0"/>
          <w:iCs w:val="0"/>
          <w:caps w:val="0"/>
          <w:color w:val="333333"/>
          <w:spacing w:val="0"/>
          <w:sz w:val="32"/>
          <w:szCs w:val="32"/>
          <w:shd w:val="clear" w:color="auto" w:fill="FFFFFF"/>
          <w:lang w:eastAsia="zh-CN"/>
        </w:rPr>
        <w:t>乡镇不超过</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30分钟</w:t>
      </w:r>
      <w:r>
        <w:rPr>
          <w:rFonts w:hint="eastAsia" w:ascii="仿宋_GB2312" w:hAnsi="仿宋_GB2312" w:eastAsia="仿宋_GB2312" w:cs="仿宋_GB2312"/>
          <w:i w:val="0"/>
          <w:iCs w:val="0"/>
          <w:caps w:val="0"/>
          <w:color w:val="333333"/>
          <w:spacing w:val="0"/>
          <w:sz w:val="32"/>
          <w:szCs w:val="32"/>
          <w:shd w:val="clear" w:color="auto" w:fill="FFFFFF"/>
        </w:rPr>
        <w:t>。统筹疾病预防控制机构、医疗机构和第三方机构检测资源，构建信息共享的实验室检测网络，改扩建现有生物安全二级实验室。建立健全应急医疗物资保障指挥调度、需求对接、应急</w:t>
      </w:r>
      <w:r>
        <w:rPr>
          <w:rFonts w:hint="eastAsia" w:ascii="仿宋_GB2312" w:hAnsi="仿宋_GB2312" w:eastAsia="仿宋_GB2312" w:cs="仿宋_GB2312"/>
          <w:i w:val="0"/>
          <w:iCs w:val="0"/>
          <w:caps w:val="0"/>
          <w:color w:val="333333"/>
          <w:spacing w:val="0"/>
          <w:sz w:val="32"/>
          <w:szCs w:val="32"/>
          <w:shd w:val="clear" w:color="auto" w:fill="FFFFFF"/>
          <w:lang w:eastAsia="zh-CN"/>
        </w:rPr>
        <w:t>采购</w:t>
      </w:r>
      <w:r>
        <w:rPr>
          <w:rFonts w:hint="eastAsia" w:ascii="仿宋_GB2312" w:hAnsi="仿宋_GB2312" w:eastAsia="仿宋_GB2312" w:cs="仿宋_GB2312"/>
          <w:i w:val="0"/>
          <w:iCs w:val="0"/>
          <w:caps w:val="0"/>
          <w:color w:val="333333"/>
          <w:spacing w:val="0"/>
          <w:sz w:val="32"/>
          <w:szCs w:val="32"/>
          <w:shd w:val="clear" w:color="auto" w:fill="FFFFFF"/>
        </w:rPr>
        <w:t>、收储调拨、仓储管理、物流配送等机制。健全医疗保障救助体系和应急医疗救助机制。</w:t>
      </w:r>
    </w:p>
    <w:tbl>
      <w:tblPr>
        <w:tblStyle w:val="11"/>
        <w:tblW w:w="882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2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305" w:hRule="atLeast"/>
          <w:jc w:val="center"/>
        </w:trPr>
        <w:tc>
          <w:tcPr>
            <w:tcW w:w="882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rPr>
            </w:pPr>
            <w:r>
              <w:rPr>
                <w:rFonts w:hint="eastAsia" w:ascii="宋体" w:hAnsi="宋体" w:eastAsia="宋体" w:cs="宋体"/>
                <w:b/>
                <w:bCs/>
              </w:rPr>
              <w:t>专栏1  公共卫生应急体系建设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宋体" w:hAnsi="宋体" w:eastAsia="宋体" w:cs="宋体"/>
              </w:rPr>
            </w:pPr>
            <w:r>
              <w:rPr>
                <w:rFonts w:hint="eastAsia" w:ascii="宋体" w:hAnsi="宋体" w:eastAsia="宋体" w:cs="宋体"/>
              </w:rPr>
              <w:t>健全公共卫生应急救治体系。</w:t>
            </w:r>
            <w:r>
              <w:rPr>
                <w:rFonts w:hint="eastAsia" w:ascii="宋体" w:hAnsi="宋体" w:eastAsia="宋体" w:cs="宋体"/>
                <w:lang w:eastAsia="zh-CN"/>
              </w:rPr>
              <w:t>确定县人民医院为县</w:t>
            </w:r>
            <w:r>
              <w:rPr>
                <w:rFonts w:hint="eastAsia" w:ascii="宋体" w:hAnsi="宋体" w:eastAsia="宋体" w:cs="宋体"/>
              </w:rPr>
              <w:t>级传染病定点救治医院，</w:t>
            </w:r>
            <w:r>
              <w:rPr>
                <w:rFonts w:hint="eastAsia" w:ascii="宋体" w:hAnsi="宋体" w:eastAsia="宋体" w:cs="宋体"/>
                <w:lang w:eastAsia="zh-CN"/>
              </w:rPr>
              <w:t>谋划感染病区独立建设，</w:t>
            </w:r>
            <w:r>
              <w:rPr>
                <w:rFonts w:hint="eastAsia" w:ascii="宋体" w:hAnsi="宋体" w:eastAsia="宋体" w:cs="宋体"/>
              </w:rPr>
              <w:t>全</w:t>
            </w:r>
            <w:r>
              <w:rPr>
                <w:rFonts w:hint="eastAsia" w:ascii="宋体" w:hAnsi="宋体" w:eastAsia="宋体" w:cs="宋体"/>
                <w:lang w:eastAsia="zh-CN"/>
              </w:rPr>
              <w:t>县</w:t>
            </w:r>
            <w:r>
              <w:rPr>
                <w:rFonts w:hint="eastAsia" w:ascii="宋体" w:hAnsi="宋体" w:eastAsia="宋体" w:cs="宋体"/>
              </w:rPr>
              <w:t>传染病收治能力达到</w:t>
            </w:r>
            <w:r>
              <w:rPr>
                <w:rFonts w:hint="eastAsia" w:ascii="宋体" w:hAnsi="宋体" w:eastAsia="宋体" w:cs="宋体"/>
                <w:lang w:val="en-US" w:eastAsia="zh-CN"/>
              </w:rPr>
              <w:t>2</w:t>
            </w:r>
            <w:r>
              <w:rPr>
                <w:rFonts w:hint="eastAsia" w:ascii="宋体" w:hAnsi="宋体" w:eastAsia="宋体" w:cs="宋体"/>
              </w:rPr>
              <w:t>床/万人</w:t>
            </w:r>
            <w:r>
              <w:rPr>
                <w:rFonts w:hint="eastAsia" w:ascii="宋体" w:hAnsi="宋体" w:eastAsia="宋体" w:cs="宋体"/>
                <w:lang w:eastAsia="zh-CN"/>
              </w:rPr>
              <w:t>，总开发床位</w:t>
            </w:r>
            <w:r>
              <w:rPr>
                <w:rFonts w:hint="eastAsia" w:ascii="宋体" w:hAnsi="宋体" w:eastAsia="宋体" w:cs="宋体"/>
                <w:lang w:val="en-US" w:eastAsia="zh-CN"/>
              </w:rPr>
              <w:t>80张以上</w:t>
            </w:r>
            <w:r>
              <w:rPr>
                <w:rFonts w:hint="eastAsia" w:ascii="宋体" w:hAnsi="宋体" w:eastAsia="宋体" w:cs="宋体"/>
              </w:rPr>
              <w:t>。按照每</w:t>
            </w:r>
            <w:r>
              <w:rPr>
                <w:rFonts w:hint="eastAsia" w:ascii="宋体" w:hAnsi="宋体" w:eastAsia="宋体" w:cs="宋体"/>
                <w:lang w:val="en-US" w:eastAsia="zh-CN"/>
              </w:rPr>
              <w:t>2</w:t>
            </w:r>
            <w:r>
              <w:rPr>
                <w:rFonts w:hint="eastAsia" w:ascii="宋体" w:hAnsi="宋体" w:eastAsia="宋体" w:cs="宋体"/>
              </w:rPr>
              <w:t>万常住人口不低于1辆的标准配置救护车，2025年全</w:t>
            </w:r>
            <w:r>
              <w:rPr>
                <w:rFonts w:hint="eastAsia" w:ascii="宋体" w:hAnsi="宋体" w:eastAsia="宋体" w:cs="宋体"/>
                <w:lang w:eastAsia="zh-CN"/>
              </w:rPr>
              <w:t>县</w:t>
            </w:r>
            <w:r>
              <w:rPr>
                <w:rFonts w:hint="eastAsia" w:ascii="宋体" w:hAnsi="宋体" w:eastAsia="宋体" w:cs="宋体"/>
              </w:rPr>
              <w:t>救护车</w:t>
            </w:r>
            <w:r>
              <w:rPr>
                <w:rFonts w:hint="eastAsia" w:ascii="宋体" w:hAnsi="宋体" w:eastAsia="宋体" w:cs="宋体"/>
                <w:lang w:eastAsia="zh-CN"/>
              </w:rPr>
              <w:t>总量</w:t>
            </w:r>
            <w:r>
              <w:rPr>
                <w:rFonts w:hint="eastAsia" w:ascii="宋体" w:hAnsi="宋体" w:eastAsia="宋体" w:cs="宋体"/>
              </w:rPr>
              <w:t>达到</w:t>
            </w:r>
            <w:r>
              <w:rPr>
                <w:rFonts w:hint="eastAsia" w:ascii="宋体" w:hAnsi="宋体" w:eastAsia="宋体" w:cs="宋体"/>
                <w:lang w:val="en-US" w:eastAsia="zh-CN"/>
              </w:rPr>
              <w:t>25</w:t>
            </w:r>
            <w:r>
              <w:rPr>
                <w:rFonts w:hint="eastAsia" w:ascii="宋体" w:hAnsi="宋体" w:eastAsia="宋体" w:cs="宋体"/>
              </w:rPr>
              <w:t>辆，其中负压救护车</w:t>
            </w:r>
            <w:r>
              <w:rPr>
                <w:rFonts w:hint="eastAsia" w:ascii="宋体" w:hAnsi="宋体" w:eastAsia="宋体" w:cs="宋体"/>
                <w:lang w:val="en-US" w:eastAsia="zh-CN"/>
              </w:rPr>
              <w:t>10</w:t>
            </w:r>
            <w:r>
              <w:rPr>
                <w:rFonts w:hint="eastAsia" w:ascii="宋体" w:hAnsi="宋体" w:eastAsia="宋体" w:cs="宋体"/>
              </w:rPr>
              <w:t>辆。</w:t>
            </w:r>
            <w:r>
              <w:rPr>
                <w:rFonts w:hint="eastAsia" w:ascii="宋体" w:hAnsi="宋体" w:eastAsia="宋体" w:cs="宋体"/>
                <w:lang w:eastAsia="zh-CN"/>
              </w:rPr>
              <w:t>加强</w:t>
            </w:r>
            <w:r>
              <w:rPr>
                <w:rFonts w:hint="eastAsia" w:ascii="宋体" w:hAnsi="宋体" w:eastAsia="宋体" w:cs="宋体"/>
              </w:rPr>
              <w:t>院前急救培训</w:t>
            </w:r>
            <w:r>
              <w:rPr>
                <w:rFonts w:hint="eastAsia" w:ascii="宋体" w:hAnsi="宋体" w:eastAsia="宋体" w:cs="宋体"/>
                <w:lang w:eastAsia="zh-CN"/>
              </w:rPr>
              <w:t>，提升医疗应急救治水平</w:t>
            </w:r>
            <w:r>
              <w:rPr>
                <w:rFonts w:hint="eastAsia" w:ascii="宋体" w:hAnsi="宋体" w:eastAsia="宋体" w:cs="宋体"/>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宋体" w:hAnsi="宋体" w:eastAsia="宋体" w:cs="宋体"/>
              </w:rPr>
            </w:pPr>
            <w:r>
              <w:rPr>
                <w:rFonts w:hint="eastAsia" w:ascii="宋体" w:hAnsi="宋体" w:eastAsia="宋体" w:cs="宋体"/>
              </w:rPr>
              <w:t>提升公共卫生应急处置能力。打造</w:t>
            </w:r>
            <w:r>
              <w:rPr>
                <w:rFonts w:hint="eastAsia" w:ascii="宋体" w:hAnsi="宋体" w:eastAsia="宋体" w:cs="宋体"/>
                <w:lang w:eastAsia="zh-CN"/>
              </w:rPr>
              <w:t>市</w:t>
            </w:r>
            <w:r>
              <w:rPr>
                <w:rFonts w:hint="eastAsia" w:ascii="宋体" w:hAnsi="宋体" w:eastAsia="宋体" w:cs="宋体"/>
              </w:rPr>
              <w:t>内一流的</w:t>
            </w:r>
            <w:r>
              <w:rPr>
                <w:rFonts w:hint="eastAsia" w:ascii="宋体" w:hAnsi="宋体" w:eastAsia="宋体" w:cs="宋体"/>
                <w:lang w:eastAsia="zh-CN"/>
              </w:rPr>
              <w:t>县</w:t>
            </w:r>
            <w:r>
              <w:rPr>
                <w:rFonts w:hint="eastAsia" w:ascii="宋体" w:hAnsi="宋体" w:eastAsia="宋体" w:cs="宋体"/>
              </w:rPr>
              <w:t>级卫生应急</w:t>
            </w:r>
            <w:r>
              <w:rPr>
                <w:rFonts w:hint="eastAsia" w:ascii="宋体" w:hAnsi="宋体" w:eastAsia="宋体" w:cs="宋体"/>
                <w:lang w:eastAsia="zh-CN"/>
              </w:rPr>
              <w:t>队伍</w:t>
            </w:r>
            <w:r>
              <w:rPr>
                <w:rFonts w:hint="eastAsia" w:ascii="宋体" w:hAnsi="宋体" w:eastAsia="宋体" w:cs="宋体"/>
                <w:lang w:val="en-US" w:eastAsia="zh-CN"/>
              </w:rPr>
              <w:t>1</w:t>
            </w:r>
            <w:r>
              <w:rPr>
                <w:rFonts w:hint="eastAsia" w:ascii="宋体" w:hAnsi="宋体" w:eastAsia="宋体" w:cs="宋体"/>
              </w:rPr>
              <w:t>支，培育</w:t>
            </w:r>
            <w:r>
              <w:rPr>
                <w:rFonts w:hint="eastAsia" w:ascii="宋体" w:hAnsi="宋体" w:eastAsia="宋体" w:cs="宋体"/>
                <w:lang w:val="en-US" w:eastAsia="zh-CN"/>
              </w:rPr>
              <w:t>4</w:t>
            </w:r>
            <w:r>
              <w:rPr>
                <w:rFonts w:hint="eastAsia" w:ascii="宋体" w:hAnsi="宋体" w:eastAsia="宋体" w:cs="宋体"/>
              </w:rPr>
              <w:t>支</w:t>
            </w:r>
            <w:r>
              <w:rPr>
                <w:rFonts w:hint="eastAsia" w:ascii="宋体" w:hAnsi="宋体" w:eastAsia="宋体" w:cs="宋体"/>
                <w:lang w:eastAsia="zh-CN"/>
              </w:rPr>
              <w:t>以上的县级</w:t>
            </w:r>
            <w:r>
              <w:rPr>
                <w:rFonts w:hint="eastAsia" w:ascii="宋体" w:hAnsi="宋体" w:eastAsia="宋体" w:cs="宋体"/>
              </w:rPr>
              <w:t>公共卫生应急快速反应队伍。二级以上医疗机构标准化应急队伍组建率达到100%，基层公共卫生</w:t>
            </w:r>
            <w:r>
              <w:rPr>
                <w:rFonts w:hint="eastAsia" w:ascii="宋体" w:hAnsi="宋体" w:eastAsia="宋体" w:cs="宋体"/>
                <w:lang w:eastAsia="zh-CN"/>
              </w:rPr>
              <w:t>综合</w:t>
            </w:r>
            <w:r>
              <w:rPr>
                <w:rFonts w:hint="eastAsia" w:ascii="宋体" w:hAnsi="宋体" w:eastAsia="宋体" w:cs="宋体"/>
              </w:rPr>
              <w:t>应急管理事项100%纳入全科网格管理。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480" w:firstLineChars="200"/>
              <w:textAlignment w:val="auto"/>
            </w:pPr>
            <w:r>
              <w:rPr>
                <w:rFonts w:hint="eastAsia" w:ascii="宋体" w:hAnsi="宋体" w:eastAsia="宋体" w:cs="宋体"/>
              </w:rPr>
              <w:t>增强公共卫生应急检测能力。</w:t>
            </w:r>
            <w:r>
              <w:rPr>
                <w:rFonts w:hint="eastAsia" w:ascii="宋体" w:hAnsi="宋体" w:eastAsia="宋体" w:cs="宋体"/>
                <w:lang w:eastAsia="zh-CN"/>
              </w:rPr>
              <w:t>进一步巩固和提升县医院、县中医院、县疾控中心实验室</w:t>
            </w:r>
            <w:r>
              <w:rPr>
                <w:rFonts w:hint="eastAsia" w:ascii="宋体" w:hAnsi="宋体" w:eastAsia="宋体" w:cs="宋体"/>
              </w:rPr>
              <w:t>核酸检测</w:t>
            </w:r>
            <w:r>
              <w:rPr>
                <w:rFonts w:hint="eastAsia" w:ascii="宋体" w:hAnsi="宋体" w:eastAsia="宋体" w:cs="宋体"/>
                <w:lang w:eastAsia="zh-CN"/>
              </w:rPr>
              <w:t>能力，</w:t>
            </w:r>
            <w:r>
              <w:rPr>
                <w:rFonts w:hint="eastAsia" w:cs="宋体"/>
                <w:lang w:eastAsia="zh-CN"/>
              </w:rPr>
              <w:t>采购日检测</w:t>
            </w:r>
            <w:r>
              <w:rPr>
                <w:rFonts w:hint="eastAsia" w:cs="宋体"/>
                <w:lang w:val="en-US" w:eastAsia="zh-CN"/>
              </w:rPr>
              <w:t>5000</w:t>
            </w:r>
            <w:r>
              <w:rPr>
                <w:rFonts w:hint="eastAsia" w:cs="宋体"/>
                <w:lang w:eastAsia="zh-CN"/>
              </w:rPr>
              <w:t>移动式核酸检测车</w:t>
            </w:r>
            <w:r>
              <w:rPr>
                <w:rFonts w:hint="eastAsia" w:cs="宋体"/>
                <w:lang w:val="en-US" w:eastAsia="zh-CN"/>
              </w:rPr>
              <w:t>1台，全县</w:t>
            </w:r>
            <w:r>
              <w:rPr>
                <w:rFonts w:hint="eastAsia" w:ascii="宋体" w:hAnsi="宋体" w:eastAsia="宋体" w:cs="宋体"/>
                <w:lang w:eastAsia="zh-CN"/>
              </w:rPr>
              <w:t>日</w:t>
            </w:r>
            <w:r>
              <w:rPr>
                <w:rFonts w:hint="eastAsia" w:cs="宋体"/>
                <w:lang w:eastAsia="zh-CN"/>
              </w:rPr>
              <w:t>检测能力</w:t>
            </w:r>
            <w:r>
              <w:rPr>
                <w:rFonts w:hint="eastAsia" w:ascii="宋体" w:hAnsi="宋体" w:eastAsia="宋体" w:cs="宋体"/>
                <w:lang w:eastAsia="zh-CN"/>
              </w:rPr>
              <w:t>达到</w:t>
            </w:r>
            <w:r>
              <w:rPr>
                <w:rFonts w:hint="eastAsia" w:cs="宋体"/>
                <w:lang w:val="en-US" w:eastAsia="zh-CN"/>
              </w:rPr>
              <w:t>2.8万管以上</w:t>
            </w:r>
            <w:r>
              <w:rPr>
                <w:rFonts w:hint="eastAsia" w:ascii="宋体" w:hAnsi="宋体" w:eastAsia="宋体" w:cs="宋体"/>
                <w:lang w:val="en-US" w:eastAsia="zh-CN"/>
              </w:rPr>
              <w:t>；全面完成至德医院、龙泉医院的核酸检测实验室建设；</w:t>
            </w:r>
            <w:r>
              <w:rPr>
                <w:rFonts w:hint="eastAsia" w:ascii="宋体" w:hAnsi="宋体" w:eastAsia="宋体" w:cs="宋体"/>
              </w:rPr>
              <w:t>推进</w:t>
            </w:r>
            <w:r>
              <w:rPr>
                <w:rFonts w:hint="eastAsia" w:ascii="宋体" w:hAnsi="宋体" w:eastAsia="宋体" w:cs="宋体"/>
                <w:lang w:eastAsia="zh-CN"/>
              </w:rPr>
              <w:t>县</w:t>
            </w:r>
            <w:r>
              <w:rPr>
                <w:rFonts w:hint="eastAsia" w:ascii="宋体" w:hAnsi="宋体" w:eastAsia="宋体" w:cs="宋体"/>
              </w:rPr>
              <w:t>疾控中心</w:t>
            </w:r>
            <w:r>
              <w:rPr>
                <w:rFonts w:hint="eastAsia" w:ascii="宋体" w:hAnsi="宋体" w:eastAsia="宋体" w:cs="宋体"/>
                <w:lang w:eastAsia="zh-CN"/>
              </w:rPr>
              <w:t>、县血防站整合，启动卫生应急（公共卫生）大楼建设前期工作，加快落实尧渡社区卫生服务中心标准化建设</w:t>
            </w:r>
            <w:r>
              <w:rPr>
                <w:rFonts w:hint="eastAsia" w:ascii="宋体" w:hAnsi="宋体" w:eastAsia="宋体" w:cs="宋体"/>
              </w:rPr>
              <w:t>。</w:t>
            </w:r>
          </w:p>
        </w:tc>
      </w:tr>
    </w:tbl>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（二）集聚优质医疗资源，</w:t>
      </w:r>
      <w:r>
        <w:rPr>
          <w:rFonts w:hint="eastAsia" w:ascii="楷体_GB2312" w:hAnsi="楷体_GB2312" w:eastAsia="楷体_GB2312" w:cs="楷体_GB2312"/>
          <w:b/>
          <w:bCs/>
          <w:i w:val="0"/>
          <w:iCs w:val="0"/>
          <w:caps w:val="0"/>
          <w:color w:val="333333"/>
          <w:spacing w:val="0"/>
          <w:sz w:val="32"/>
          <w:szCs w:val="32"/>
          <w:shd w:val="clear" w:color="auto" w:fill="FFFFFF"/>
          <w:lang w:eastAsia="zh-CN"/>
        </w:rPr>
        <w:t>打造医疗服务新</w:t>
      </w:r>
      <w:r>
        <w:rPr>
          <w:rFonts w:hint="eastAsia" w:ascii="楷体_GB2312" w:hAnsi="楷体_GB2312" w:eastAsia="楷体_GB2312" w:cs="楷体_GB2312"/>
          <w:b/>
          <w:bCs/>
          <w:i w:val="0"/>
          <w:iCs w:val="0"/>
          <w:caps w:val="0"/>
          <w:color w:val="333333"/>
          <w:spacing w:val="0"/>
          <w:sz w:val="32"/>
          <w:szCs w:val="32"/>
          <w:shd w:val="clear" w:color="auto" w:fill="FFFFFF"/>
        </w:rPr>
        <w:t>高地</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ascii="仿宋_GB2312" w:hAnsi="楷体" w:eastAsia="仿宋_GB2312"/>
          <w:sz w:val="32"/>
          <w:szCs w:val="32"/>
        </w:rPr>
      </w:pPr>
      <w:r>
        <w:rPr>
          <w:rFonts w:hint="eastAsia" w:ascii="仿宋_GB2312" w:hAnsi="楷体" w:eastAsia="仿宋_GB2312"/>
          <w:sz w:val="32"/>
          <w:szCs w:val="32"/>
        </w:rPr>
        <w:t>构建与经济社会发展水平相适应、与居民健康需求相匹配，体系完整、分工明确、功能互补、密切协作、优质高效的医疗服务体系。</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1.</w:t>
      </w:r>
      <w:r>
        <w:rPr>
          <w:rFonts w:hint="eastAsia" w:ascii="仿宋_GB2312" w:hAnsi="仿宋_GB2312" w:eastAsia="仿宋_GB2312" w:cs="仿宋_GB2312"/>
          <w:b/>
          <w:sz w:val="32"/>
          <w:szCs w:val="32"/>
        </w:rPr>
        <w:t>推动医疗资源均衡布局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hint="eastAsia" w:ascii="仿宋_GB2312" w:eastAsia="仿宋_GB2312"/>
          <w:sz w:val="32"/>
          <w:szCs w:val="32"/>
        </w:rPr>
      </w:pPr>
      <w:r>
        <w:rPr>
          <w:rFonts w:hint="eastAsia" w:ascii="仿宋_GB2312" w:hAnsi="仿宋_GB2312" w:eastAsia="仿宋_GB2312" w:cs="仿宋_GB2312"/>
          <w:sz w:val="32"/>
          <w:szCs w:val="32"/>
        </w:rPr>
        <w:t>围绕完善</w:t>
      </w:r>
      <w:r>
        <w:rPr>
          <w:rFonts w:hint="eastAsia" w:ascii="仿宋_GB2312" w:hAnsi="仿宋_GB2312" w:eastAsia="仿宋_GB2312" w:cs="仿宋_GB2312"/>
          <w:sz w:val="32"/>
          <w:szCs w:val="32"/>
          <w:lang w:eastAsia="zh-CN"/>
        </w:rPr>
        <w:t>舜城新区、东至</w:t>
      </w:r>
      <w:r>
        <w:rPr>
          <w:rFonts w:hint="eastAsia" w:ascii="仿宋_GB2312" w:hAnsi="仿宋_GB2312" w:eastAsia="仿宋_GB2312" w:cs="仿宋_GB2312"/>
          <w:sz w:val="32"/>
          <w:szCs w:val="32"/>
        </w:rPr>
        <w:t>经开</w:t>
      </w:r>
      <w:r>
        <w:rPr>
          <w:rFonts w:hint="eastAsia" w:ascii="仿宋_GB2312" w:hAnsi="仿宋_GB2312" w:eastAsia="仿宋_GB2312" w:cs="仿宋_GB2312"/>
          <w:sz w:val="32"/>
          <w:szCs w:val="32"/>
          <w:lang w:eastAsia="zh-CN"/>
        </w:rPr>
        <w:t>区、大渡口开发区</w:t>
      </w:r>
      <w:r>
        <w:rPr>
          <w:rFonts w:hint="eastAsia" w:ascii="仿宋_GB2312" w:hAnsi="仿宋_GB2312" w:eastAsia="仿宋_GB2312" w:cs="仿宋_GB2312"/>
          <w:sz w:val="32"/>
          <w:szCs w:val="32"/>
        </w:rPr>
        <w:t>医疗卫生服务配套，通过引入社会资本、建立医联体、托管运营等方式，新建或扩建</w:t>
      </w:r>
      <w:r>
        <w:rPr>
          <w:rFonts w:hint="eastAsia" w:ascii="仿宋_GB2312" w:hAnsi="仿宋_GB2312" w:eastAsia="仿宋_GB2312" w:cs="仿宋_GB2312"/>
          <w:sz w:val="32"/>
          <w:szCs w:val="32"/>
          <w:lang w:eastAsia="zh-CN"/>
        </w:rPr>
        <w:t>新区、</w:t>
      </w:r>
      <w:r>
        <w:rPr>
          <w:rFonts w:hint="eastAsia" w:ascii="仿宋_GB2312" w:hAnsi="仿宋_GB2312" w:eastAsia="仿宋_GB2312" w:cs="仿宋_GB2312"/>
          <w:sz w:val="32"/>
          <w:szCs w:val="32"/>
        </w:rPr>
        <w:t>园区内或周边医疗机构，在</w:t>
      </w:r>
      <w:r>
        <w:rPr>
          <w:rFonts w:hint="eastAsia" w:ascii="仿宋_GB2312" w:hAnsi="仿宋_GB2312" w:eastAsia="仿宋_GB2312" w:cs="仿宋_GB2312"/>
          <w:sz w:val="32"/>
          <w:szCs w:val="32"/>
          <w:lang w:eastAsia="zh-CN"/>
        </w:rPr>
        <w:t>舜城新区布局一所二级以上规模的综合医院，对</w:t>
      </w:r>
      <w:r>
        <w:rPr>
          <w:rFonts w:hint="eastAsia" w:ascii="仿宋_GB2312" w:hAnsi="仿宋_GB2312" w:eastAsia="仿宋_GB2312" w:cs="仿宋_GB2312"/>
          <w:sz w:val="32"/>
          <w:szCs w:val="32"/>
        </w:rPr>
        <w:t>大渡口镇中心卫生院、香隅镇中心卫生院</w:t>
      </w:r>
      <w:r>
        <w:rPr>
          <w:rFonts w:hint="eastAsia" w:ascii="仿宋_GB2312" w:hAnsi="仿宋_GB2312" w:eastAsia="仿宋_GB2312" w:cs="仿宋_GB2312"/>
          <w:sz w:val="32"/>
          <w:szCs w:val="32"/>
          <w:lang w:eastAsia="zh-CN"/>
        </w:rPr>
        <w:t>进行提级改造，提升服务能力</w:t>
      </w:r>
      <w:r>
        <w:rPr>
          <w:rFonts w:hint="eastAsia" w:ascii="仿宋_GB2312" w:hAnsi="仿宋_GB2312" w:eastAsia="仿宋_GB2312" w:cs="仿宋_GB2312"/>
          <w:sz w:val="32"/>
          <w:szCs w:val="32"/>
        </w:rPr>
        <w:t>。围绕乡村振兴和新型城镇化建设发展需要，建强</w:t>
      </w:r>
      <w:r>
        <w:rPr>
          <w:rFonts w:hint="eastAsia" w:ascii="仿宋_GB2312" w:hAnsi="仿宋_GB2312" w:eastAsia="仿宋_GB2312" w:cs="仿宋_GB2312"/>
          <w:sz w:val="32"/>
          <w:szCs w:val="32"/>
          <w:lang w:eastAsia="zh-CN"/>
        </w:rPr>
        <w:t>县二院、县三院和昭潭、张溪中心卫生院</w:t>
      </w:r>
      <w:r>
        <w:rPr>
          <w:rFonts w:hint="eastAsia" w:ascii="仿宋_GB2312" w:hAnsi="仿宋_GB2312" w:eastAsia="仿宋_GB2312" w:cs="仿宋_GB2312"/>
          <w:sz w:val="32"/>
          <w:szCs w:val="32"/>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创建区域医疗中心</w:t>
      </w:r>
    </w:p>
    <w:tbl>
      <w:tblPr>
        <w:tblStyle w:val="11"/>
        <w:tblpPr w:leftFromText="180" w:rightFromText="180" w:vertAnchor="text" w:horzAnchor="page" w:tblpX="1698" w:tblpY="5087"/>
        <w:tblOverlap w:val="never"/>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8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05" w:hRule="atLeast"/>
        </w:trPr>
        <w:tc>
          <w:tcPr>
            <w:tcW w:w="888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jc w:val="center"/>
              <w:textAlignment w:val="auto"/>
              <w:rPr>
                <w:rFonts w:hint="eastAsia" w:ascii="宋体" w:hAnsi="宋体" w:eastAsia="宋体" w:cs="宋体"/>
                <w:b/>
                <w:bCs/>
              </w:rPr>
            </w:pPr>
            <w:r>
              <w:rPr>
                <w:rFonts w:hint="eastAsia" w:ascii="宋体" w:hAnsi="宋体" w:eastAsia="宋体" w:cs="宋体"/>
                <w:b/>
                <w:bCs/>
              </w:rPr>
              <w:t>专栏2  医学高地“双强”工程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eastAsia" w:ascii="宋体" w:hAnsi="宋体" w:eastAsia="宋体" w:cs="宋体"/>
              </w:rPr>
            </w:pPr>
            <w:r>
              <w:rPr>
                <w:rFonts w:hint="eastAsia" w:ascii="宋体" w:hAnsi="宋体" w:eastAsia="宋体" w:cs="宋体"/>
              </w:rPr>
              <w:t>强</w:t>
            </w:r>
            <w:r>
              <w:rPr>
                <w:rFonts w:hint="eastAsia" w:ascii="宋体" w:hAnsi="宋体" w:eastAsia="宋体" w:cs="宋体"/>
                <w:lang w:eastAsia="zh-CN"/>
              </w:rPr>
              <w:t>能力</w:t>
            </w:r>
            <w:r>
              <w:rPr>
                <w:rFonts w:hint="eastAsia" w:ascii="宋体" w:hAnsi="宋体" w:eastAsia="宋体" w:cs="宋体"/>
              </w:rPr>
              <w:t>。</w:t>
            </w:r>
            <w:r>
              <w:rPr>
                <w:rFonts w:hint="eastAsia" w:ascii="宋体" w:hAnsi="宋体" w:eastAsia="宋体" w:cs="宋体"/>
                <w:lang w:eastAsia="zh-CN"/>
              </w:rPr>
              <w:t>进一步巩固县人民医院龙头地位，凸显县域综合医院优势，建好脑卒中中心、胸痛中心、创伤中心、肿瘤中心、医学检验中心等“十大中心”，加强综合医院各科室能力提升，优化二级分科；推进县中医院中医专科特色建设，打造市级样板中医院。</w:t>
            </w:r>
            <w:r>
              <w:rPr>
                <w:rFonts w:hint="eastAsia" w:ascii="宋体" w:hAnsi="宋体" w:eastAsia="宋体" w:cs="宋体"/>
              </w:rPr>
              <w:t>高标准谋划并实施</w:t>
            </w:r>
            <w:r>
              <w:rPr>
                <w:rFonts w:hint="eastAsia" w:ascii="宋体" w:hAnsi="宋体" w:eastAsia="宋体" w:cs="宋体"/>
                <w:lang w:eastAsia="zh-CN"/>
              </w:rPr>
              <w:t>公立医院</w:t>
            </w:r>
            <w:r>
              <w:rPr>
                <w:rFonts w:hint="eastAsia" w:ascii="宋体" w:hAnsi="宋体" w:eastAsia="宋体" w:cs="宋体"/>
              </w:rPr>
              <w:t>学科布局、人才培养、临床研究和服务辐射，开展等级医院提档升级行动，三级医院达到2家。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480" w:firstLineChars="200"/>
              <w:textAlignment w:val="auto"/>
            </w:pPr>
            <w:r>
              <w:rPr>
                <w:rFonts w:hint="eastAsia" w:ascii="宋体" w:hAnsi="宋体" w:eastAsia="宋体" w:cs="宋体"/>
              </w:rPr>
              <w:t>强</w:t>
            </w:r>
            <w:r>
              <w:rPr>
                <w:rFonts w:hint="eastAsia" w:ascii="宋体" w:hAnsi="宋体" w:eastAsia="宋体" w:cs="宋体"/>
                <w:lang w:eastAsia="zh-CN"/>
              </w:rPr>
              <w:t>特色</w:t>
            </w:r>
            <w:r>
              <w:rPr>
                <w:rFonts w:hint="eastAsia" w:ascii="宋体" w:hAnsi="宋体" w:eastAsia="宋体" w:cs="宋体"/>
              </w:rPr>
              <w:t>。做强</w:t>
            </w:r>
            <w:r>
              <w:rPr>
                <w:rFonts w:hint="eastAsia" w:ascii="宋体" w:hAnsi="宋体" w:eastAsia="宋体" w:cs="宋体"/>
                <w:lang w:eastAsia="zh-CN"/>
              </w:rPr>
              <w:t>骨伤科、肛肠科、</w:t>
            </w:r>
            <w:r>
              <w:rPr>
                <w:rFonts w:hint="eastAsia" w:ascii="宋体" w:hAnsi="宋体" w:eastAsia="宋体" w:cs="宋体"/>
              </w:rPr>
              <w:t>心血管病</w:t>
            </w:r>
            <w:r>
              <w:rPr>
                <w:rFonts w:hint="eastAsia" w:ascii="宋体" w:hAnsi="宋体" w:eastAsia="宋体" w:cs="宋体"/>
                <w:lang w:eastAsia="zh-CN"/>
              </w:rPr>
              <w:t>、中医治未病</w:t>
            </w:r>
            <w:r>
              <w:rPr>
                <w:rFonts w:hint="eastAsia" w:ascii="宋体" w:hAnsi="宋体" w:eastAsia="宋体" w:cs="宋体"/>
              </w:rPr>
              <w:t>等现有重点</w:t>
            </w:r>
            <w:r>
              <w:rPr>
                <w:rFonts w:hint="eastAsia" w:ascii="宋体" w:hAnsi="宋体" w:eastAsia="宋体" w:cs="宋体"/>
                <w:lang w:eastAsia="zh-CN"/>
              </w:rPr>
              <w:t>特色</w:t>
            </w:r>
            <w:r>
              <w:rPr>
                <w:rFonts w:hint="eastAsia" w:ascii="宋体" w:hAnsi="宋体" w:eastAsia="宋体" w:cs="宋体"/>
              </w:rPr>
              <w:t>学科，扶持一批医学重点学科。扶持</w:t>
            </w:r>
            <w:r>
              <w:rPr>
                <w:rFonts w:hint="eastAsia" w:ascii="宋体" w:hAnsi="宋体" w:eastAsia="宋体" w:cs="宋体"/>
                <w:lang w:val="en-US" w:eastAsia="zh-CN"/>
              </w:rPr>
              <w:t>3</w:t>
            </w: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个有潜力、有特色的重点培育专科，</w:t>
            </w:r>
            <w:r>
              <w:rPr>
                <w:rFonts w:hint="eastAsia" w:ascii="宋体" w:hAnsi="宋体" w:eastAsia="宋体" w:cs="宋体"/>
                <w:lang w:eastAsia="zh-CN"/>
              </w:rPr>
              <w:t>争取</w:t>
            </w:r>
            <w:r>
              <w:rPr>
                <w:rFonts w:hint="eastAsia" w:ascii="宋体" w:hAnsi="宋体" w:eastAsia="宋体" w:cs="宋体"/>
              </w:rPr>
              <w:t>创</w:t>
            </w:r>
            <w:r>
              <w:rPr>
                <w:rFonts w:hint="eastAsia" w:ascii="宋体" w:hAnsi="宋体" w:eastAsia="宋体" w:cs="宋体"/>
                <w:lang w:eastAsia="zh-CN"/>
              </w:rPr>
              <w:t>成</w:t>
            </w:r>
            <w:r>
              <w:rPr>
                <w:rFonts w:hint="eastAsia" w:ascii="宋体" w:hAnsi="宋体" w:eastAsia="宋体" w:cs="宋体"/>
              </w:rPr>
              <w:t>省级重点学科</w:t>
            </w:r>
            <w:r>
              <w:rPr>
                <w:rFonts w:hint="eastAsia" w:ascii="宋体" w:hAnsi="宋体" w:eastAsia="宋体" w:cs="宋体"/>
                <w:lang w:eastAsia="zh-CN"/>
              </w:rPr>
              <w:t>不少于</w:t>
            </w:r>
            <w:r>
              <w:rPr>
                <w:rFonts w:hint="eastAsia" w:ascii="宋体" w:hAnsi="宋体" w:eastAsia="宋体" w:cs="宋体"/>
                <w:lang w:val="en-US" w:eastAsia="zh-CN"/>
              </w:rPr>
              <w:t>1</w:t>
            </w:r>
            <w:r>
              <w:rPr>
                <w:rFonts w:hint="eastAsia" w:ascii="宋体" w:hAnsi="宋体" w:eastAsia="宋体" w:cs="宋体"/>
              </w:rPr>
              <w:t>个、</w:t>
            </w:r>
            <w:r>
              <w:rPr>
                <w:rFonts w:hint="eastAsia" w:ascii="宋体" w:hAnsi="宋体" w:eastAsia="宋体" w:cs="宋体"/>
                <w:lang w:eastAsia="zh-CN"/>
              </w:rPr>
              <w:t>市</w:t>
            </w:r>
            <w:r>
              <w:rPr>
                <w:rFonts w:hint="eastAsia" w:ascii="宋体" w:hAnsi="宋体" w:eastAsia="宋体" w:cs="宋体"/>
              </w:rPr>
              <w:t>级龙头学科</w:t>
            </w:r>
            <w:r>
              <w:rPr>
                <w:rFonts w:hint="eastAsia" w:ascii="宋体" w:hAnsi="宋体" w:eastAsia="宋体" w:cs="宋体"/>
                <w:lang w:val="en-US" w:eastAsia="zh-CN"/>
              </w:rPr>
              <w:t>3</w:t>
            </w:r>
            <w:r>
              <w:rPr>
                <w:rFonts w:hint="eastAsia" w:ascii="宋体" w:hAnsi="宋体" w:eastAsia="宋体" w:cs="宋体"/>
              </w:rPr>
              <w:t>个。</w:t>
            </w:r>
          </w:p>
        </w:tc>
      </w:tr>
    </w:tbl>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全面加强卫生健康领域</w:t>
      </w:r>
      <w:r>
        <w:rPr>
          <w:rFonts w:hint="eastAsia" w:ascii="仿宋_GB2312" w:hAnsi="仿宋_GB2312" w:eastAsia="仿宋_GB2312" w:cs="仿宋_GB2312"/>
          <w:i w:val="0"/>
          <w:iCs w:val="0"/>
          <w:caps w:val="0"/>
          <w:color w:val="333333"/>
          <w:spacing w:val="0"/>
          <w:sz w:val="32"/>
          <w:szCs w:val="32"/>
          <w:shd w:val="clear" w:color="auto" w:fill="FFFFFF"/>
          <w:lang w:eastAsia="zh-CN"/>
        </w:rPr>
        <w:t>对接长三角</w:t>
      </w:r>
      <w:r>
        <w:rPr>
          <w:rFonts w:hint="eastAsia" w:ascii="仿宋_GB2312" w:hAnsi="仿宋_GB2312" w:eastAsia="仿宋_GB2312" w:cs="仿宋_GB2312"/>
          <w:i w:val="0"/>
          <w:iCs w:val="0"/>
          <w:caps w:val="0"/>
          <w:color w:val="333333"/>
          <w:spacing w:val="0"/>
          <w:sz w:val="32"/>
          <w:szCs w:val="32"/>
          <w:shd w:val="clear" w:color="auto" w:fill="FFFFFF"/>
        </w:rPr>
        <w:t>，积极拓展与</w:t>
      </w:r>
      <w:r>
        <w:rPr>
          <w:rFonts w:hint="eastAsia" w:ascii="仿宋_GB2312" w:hAnsi="仿宋_GB2312" w:eastAsia="仿宋_GB2312" w:cs="仿宋_GB2312"/>
          <w:i w:val="0"/>
          <w:iCs w:val="0"/>
          <w:caps w:val="0"/>
          <w:color w:val="333333"/>
          <w:spacing w:val="0"/>
          <w:sz w:val="32"/>
          <w:szCs w:val="32"/>
          <w:shd w:val="clear" w:color="auto" w:fill="FFFFFF"/>
          <w:lang w:eastAsia="zh-CN"/>
        </w:rPr>
        <w:t>长三角地区知名医院</w:t>
      </w:r>
      <w:r>
        <w:rPr>
          <w:rFonts w:hint="eastAsia" w:ascii="仿宋_GB2312" w:hAnsi="仿宋_GB2312" w:eastAsia="仿宋_GB2312" w:cs="仿宋_GB2312"/>
          <w:i w:val="0"/>
          <w:iCs w:val="0"/>
          <w:caps w:val="0"/>
          <w:color w:val="333333"/>
          <w:spacing w:val="0"/>
          <w:sz w:val="32"/>
          <w:szCs w:val="32"/>
          <w:shd w:val="clear" w:color="auto" w:fill="FFFFFF"/>
        </w:rPr>
        <w:t>的交流协作，不断深化与省</w:t>
      </w:r>
      <w:r>
        <w:rPr>
          <w:rFonts w:hint="eastAsia" w:ascii="仿宋_GB2312" w:hAnsi="仿宋_GB2312" w:eastAsia="仿宋_GB2312" w:cs="仿宋_GB2312"/>
          <w:i w:val="0"/>
          <w:iCs w:val="0"/>
          <w:caps w:val="0"/>
          <w:color w:val="333333"/>
          <w:spacing w:val="0"/>
          <w:sz w:val="32"/>
          <w:szCs w:val="32"/>
          <w:shd w:val="clear" w:color="auto" w:fill="FFFFFF"/>
          <w:lang w:eastAsia="zh-CN"/>
        </w:rPr>
        <w:t>立医院、安医大附院、安庆和池州等周边地区三甲医院</w:t>
      </w:r>
      <w:r>
        <w:rPr>
          <w:rFonts w:hint="eastAsia" w:ascii="仿宋_GB2312" w:hAnsi="仿宋_GB2312" w:eastAsia="仿宋_GB2312" w:cs="仿宋_GB2312"/>
          <w:i w:val="0"/>
          <w:iCs w:val="0"/>
          <w:caps w:val="0"/>
          <w:color w:val="333333"/>
          <w:spacing w:val="0"/>
          <w:sz w:val="32"/>
          <w:szCs w:val="32"/>
          <w:shd w:val="clear" w:color="auto" w:fill="FFFFFF"/>
        </w:rPr>
        <w:t>的卫生健康战略合作，全力推进</w:t>
      </w:r>
      <w:r>
        <w:rPr>
          <w:rFonts w:hint="eastAsia" w:ascii="仿宋_GB2312" w:hAnsi="仿宋_GB2312" w:eastAsia="仿宋_GB2312" w:cs="仿宋_GB2312"/>
          <w:i w:val="0"/>
          <w:iCs w:val="0"/>
          <w:caps w:val="0"/>
          <w:color w:val="333333"/>
          <w:spacing w:val="0"/>
          <w:sz w:val="32"/>
          <w:szCs w:val="32"/>
          <w:shd w:val="clear" w:color="auto" w:fill="FFFFFF"/>
          <w:lang w:eastAsia="zh-CN"/>
        </w:rPr>
        <w:t>县人民医院和县中医院服务能力、水平快速提升</w:t>
      </w:r>
      <w:r>
        <w:rPr>
          <w:rFonts w:hint="eastAsia" w:ascii="仿宋_GB2312" w:hAnsi="仿宋_GB2312" w:eastAsia="仿宋_GB2312" w:cs="仿宋_GB2312"/>
          <w:i w:val="0"/>
          <w:iCs w:val="0"/>
          <w:caps w:val="0"/>
          <w:color w:val="333333"/>
          <w:spacing w:val="0"/>
          <w:sz w:val="32"/>
          <w:szCs w:val="32"/>
          <w:shd w:val="clear" w:color="auto" w:fill="FFFFFF"/>
        </w:rPr>
        <w:t>。到2025年，全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医疗卫生机构床位数达到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3000</w:t>
      </w:r>
      <w:r>
        <w:rPr>
          <w:rFonts w:hint="eastAsia" w:ascii="仿宋_GB2312" w:hAnsi="仿宋_GB2312" w:eastAsia="仿宋_GB2312" w:cs="仿宋_GB2312"/>
          <w:i w:val="0"/>
          <w:iCs w:val="0"/>
          <w:caps w:val="0"/>
          <w:color w:val="333333"/>
          <w:spacing w:val="0"/>
          <w:sz w:val="32"/>
          <w:szCs w:val="32"/>
          <w:shd w:val="clear" w:color="auto" w:fill="FFFFFF"/>
        </w:rPr>
        <w:t>张以上。在骨科、创伤、肿瘤、普外科、神经疾病、心胸疾病、</w:t>
      </w:r>
      <w:r>
        <w:rPr>
          <w:rFonts w:hint="eastAsia" w:ascii="仿宋_GB2312" w:hAnsi="仿宋_GB2312" w:eastAsia="仿宋_GB2312" w:cs="仿宋_GB2312"/>
          <w:i w:val="0"/>
          <w:iCs w:val="0"/>
          <w:caps w:val="0"/>
          <w:color w:val="333333"/>
          <w:spacing w:val="0"/>
          <w:sz w:val="32"/>
          <w:szCs w:val="32"/>
          <w:shd w:val="clear" w:color="auto" w:fill="FFFFFF"/>
          <w:lang w:eastAsia="zh-CN"/>
        </w:rPr>
        <w:t>肛肠疾病、</w:t>
      </w:r>
      <w:r>
        <w:rPr>
          <w:rFonts w:hint="eastAsia" w:ascii="仿宋_GB2312" w:hAnsi="仿宋_GB2312" w:eastAsia="仿宋_GB2312" w:cs="仿宋_GB2312"/>
          <w:i w:val="0"/>
          <w:iCs w:val="0"/>
          <w:caps w:val="0"/>
          <w:color w:val="333333"/>
          <w:spacing w:val="0"/>
          <w:sz w:val="32"/>
          <w:szCs w:val="32"/>
          <w:shd w:val="clear" w:color="auto" w:fill="FFFFFF"/>
        </w:rPr>
        <w:t>微创及介入治疗等领域高标准扶持建设一批品牌专科</w:t>
      </w:r>
      <w:r>
        <w:rPr>
          <w:rFonts w:hint="eastAsia" w:ascii="仿宋_GB2312" w:hAnsi="仿宋_GB2312" w:eastAsia="仿宋_GB2312" w:cs="仿宋_GB2312"/>
          <w:i w:val="0"/>
          <w:iCs w:val="0"/>
          <w:caps w:val="0"/>
          <w:color w:val="333333"/>
          <w:spacing w:val="0"/>
          <w:sz w:val="32"/>
          <w:szCs w:val="32"/>
          <w:shd w:val="clear" w:color="auto" w:fill="FFFFFF"/>
          <w:lang w:eastAsia="zh-CN"/>
        </w:rPr>
        <w:t>和特色专科</w:t>
      </w:r>
      <w:r>
        <w:rPr>
          <w:rFonts w:hint="eastAsia" w:ascii="仿宋_GB2312" w:hAnsi="仿宋_GB2312" w:eastAsia="仿宋_GB2312" w:cs="仿宋_GB2312"/>
          <w:i w:val="0"/>
          <w:iCs w:val="0"/>
          <w:caps w:val="0"/>
          <w:color w:val="333333"/>
          <w:spacing w:val="0"/>
          <w:sz w:val="32"/>
          <w:szCs w:val="32"/>
          <w:shd w:val="clear" w:color="auto" w:fill="FFFFFF"/>
        </w:rPr>
        <w:t>，医疗能力辐射周边</w:t>
      </w:r>
      <w:r>
        <w:rPr>
          <w:rFonts w:hint="eastAsia" w:ascii="仿宋_GB2312" w:hAnsi="仿宋_GB2312" w:eastAsia="仿宋_GB2312" w:cs="仿宋_GB2312"/>
          <w:i w:val="0"/>
          <w:iCs w:val="0"/>
          <w:caps w:val="0"/>
          <w:color w:val="333333"/>
          <w:spacing w:val="0"/>
          <w:sz w:val="32"/>
          <w:szCs w:val="32"/>
          <w:shd w:val="clear" w:color="auto" w:fill="FFFFFF"/>
          <w:lang w:eastAsia="zh-CN"/>
        </w:rPr>
        <w:t>县区</w:t>
      </w:r>
      <w:r>
        <w:rPr>
          <w:rFonts w:hint="eastAsia" w:ascii="仿宋_GB2312" w:hAnsi="仿宋_GB2312" w:eastAsia="仿宋_GB2312" w:cs="仿宋_GB2312"/>
          <w:i w:val="0"/>
          <w:iCs w:val="0"/>
          <w:caps w:val="0"/>
          <w:color w:val="333333"/>
          <w:spacing w:val="0"/>
          <w:sz w:val="32"/>
          <w:szCs w:val="32"/>
          <w:shd w:val="clear" w:color="auto" w:fill="FFFFFF"/>
        </w:rPr>
        <w:t>。进一步做强</w:t>
      </w:r>
      <w:r>
        <w:rPr>
          <w:rFonts w:hint="eastAsia" w:ascii="仿宋_GB2312" w:hAnsi="仿宋_GB2312" w:eastAsia="仿宋_GB2312" w:cs="仿宋_GB2312"/>
          <w:i w:val="0"/>
          <w:iCs w:val="0"/>
          <w:caps w:val="0"/>
          <w:color w:val="333333"/>
          <w:spacing w:val="0"/>
          <w:sz w:val="32"/>
          <w:szCs w:val="32"/>
          <w:shd w:val="clear" w:color="auto" w:fill="FFFFFF"/>
          <w:lang w:eastAsia="zh-CN"/>
        </w:rPr>
        <w:t>县总医院医学检验中心，扩大检验检测项目范围，全面满足县域临床检验工作需要</w:t>
      </w:r>
      <w:r>
        <w:rPr>
          <w:rFonts w:hint="eastAsia" w:ascii="仿宋_GB2312" w:hAnsi="仿宋_GB2312" w:eastAsia="仿宋_GB2312" w:cs="仿宋_GB2312"/>
          <w:i w:val="0"/>
          <w:iCs w:val="0"/>
          <w:caps w:val="0"/>
          <w:color w:val="333333"/>
          <w:spacing w:val="0"/>
          <w:sz w:val="32"/>
          <w:szCs w:val="32"/>
          <w:shd w:val="clear" w:color="auto" w:fill="FFFFFF"/>
        </w:rPr>
        <w:t>。</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atLeas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建设高素质卫生人才队伍</w:t>
      </w:r>
    </w:p>
    <w:tbl>
      <w:tblPr>
        <w:tblStyle w:val="11"/>
        <w:tblpPr w:leftFromText="180" w:rightFromText="180" w:vertAnchor="text" w:horzAnchor="page" w:tblpX="1840" w:tblpY="5642"/>
        <w:tblOverlap w:val="never"/>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70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858" w:hRule="atLeast"/>
        </w:trPr>
        <w:tc>
          <w:tcPr>
            <w:tcW w:w="870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专栏3  卫生人才成长计划</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对标建设</w:t>
            </w:r>
            <w:r>
              <w:rPr>
                <w:rFonts w:hint="eastAsia" w:ascii="宋体" w:hAnsi="宋体" w:eastAsia="宋体" w:cs="宋体"/>
                <w:sz w:val="24"/>
                <w:szCs w:val="24"/>
                <w:lang w:eastAsia="zh-CN"/>
              </w:rPr>
              <w:t>县级医院</w:t>
            </w:r>
            <w:r>
              <w:rPr>
                <w:rFonts w:hint="eastAsia" w:ascii="宋体" w:hAnsi="宋体" w:eastAsia="宋体" w:cs="宋体"/>
                <w:sz w:val="24"/>
                <w:szCs w:val="24"/>
              </w:rPr>
              <w:t>一流学科，</w:t>
            </w:r>
            <w:r>
              <w:rPr>
                <w:rFonts w:hint="eastAsia" w:ascii="宋体" w:hAnsi="宋体" w:eastAsia="宋体" w:cs="宋体"/>
                <w:sz w:val="24"/>
                <w:szCs w:val="24"/>
                <w:lang w:eastAsia="zh-CN"/>
              </w:rPr>
              <w:t>努力</w:t>
            </w:r>
            <w:r>
              <w:rPr>
                <w:rFonts w:hint="eastAsia" w:ascii="宋体" w:hAnsi="宋体" w:eastAsia="宋体" w:cs="宋体"/>
                <w:sz w:val="24"/>
                <w:szCs w:val="24"/>
              </w:rPr>
              <w:t>引进高层次卫生人才，“一人一策”制定高层次人才职业发展规划，在全国范围内引进</w:t>
            </w:r>
            <w:r>
              <w:rPr>
                <w:rFonts w:hint="eastAsia" w:ascii="宋体" w:hAnsi="宋体" w:eastAsia="宋体" w:cs="宋体"/>
                <w:sz w:val="24"/>
                <w:szCs w:val="24"/>
                <w:lang w:eastAsia="zh-CN"/>
              </w:rPr>
              <w:t>县</w:t>
            </w:r>
            <w:r>
              <w:rPr>
                <w:rFonts w:hint="eastAsia" w:ascii="宋体" w:hAnsi="宋体" w:eastAsia="宋体" w:cs="宋体"/>
                <w:sz w:val="24"/>
                <w:szCs w:val="24"/>
              </w:rPr>
              <w:t>级医院管理和学术专家不少于</w:t>
            </w:r>
            <w:r>
              <w:rPr>
                <w:rFonts w:hint="eastAsia" w:ascii="宋体" w:hAnsi="宋体" w:eastAsia="宋体" w:cs="宋体"/>
                <w:sz w:val="24"/>
                <w:szCs w:val="24"/>
                <w:lang w:val="en-US" w:eastAsia="zh-CN"/>
              </w:rPr>
              <w:t>2</w:t>
            </w:r>
            <w:r>
              <w:rPr>
                <w:rFonts w:hint="eastAsia" w:ascii="宋体" w:hAnsi="宋体" w:eastAsia="宋体" w:cs="宋体"/>
                <w:sz w:val="24"/>
                <w:szCs w:val="24"/>
              </w:rPr>
              <w:t>名。</w:t>
            </w:r>
          </w:p>
          <w:p>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到202</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年，全县卫生技术人员</w:t>
            </w:r>
            <w:r>
              <w:rPr>
                <w:rFonts w:hint="eastAsia" w:ascii="宋体" w:hAnsi="宋体" w:eastAsia="宋体" w:cs="宋体"/>
                <w:kern w:val="0"/>
                <w:sz w:val="24"/>
                <w:szCs w:val="24"/>
                <w:lang w:eastAsia="zh-CN"/>
              </w:rPr>
              <w:t>规模达到</w:t>
            </w:r>
            <w:r>
              <w:rPr>
                <w:rFonts w:hint="eastAsia" w:ascii="宋体" w:hAnsi="宋体" w:eastAsia="宋体" w:cs="宋体"/>
                <w:kern w:val="0"/>
                <w:sz w:val="24"/>
                <w:szCs w:val="24"/>
              </w:rPr>
              <w:t>3</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rPr>
              <w:t>00人</w:t>
            </w:r>
            <w:r>
              <w:rPr>
                <w:rFonts w:hint="eastAsia" w:ascii="宋体" w:hAnsi="宋体" w:eastAsia="宋体" w:cs="宋体"/>
                <w:kern w:val="0"/>
                <w:sz w:val="24"/>
                <w:szCs w:val="24"/>
                <w:lang w:eastAsia="zh-CN"/>
              </w:rPr>
              <w:t>以上</w:t>
            </w:r>
            <w:r>
              <w:rPr>
                <w:rFonts w:hint="eastAsia" w:ascii="宋体" w:hAnsi="宋体" w:eastAsia="宋体" w:cs="宋体"/>
                <w:kern w:val="0"/>
                <w:sz w:val="24"/>
                <w:szCs w:val="24"/>
              </w:rPr>
              <w:t>。每千常住人口拥有执业（助理）医师数达到</w:t>
            </w:r>
            <w:r>
              <w:rPr>
                <w:rFonts w:hint="eastAsia" w:ascii="宋体" w:hAnsi="宋体" w:cs="宋体"/>
                <w:kern w:val="0"/>
                <w:sz w:val="24"/>
                <w:szCs w:val="24"/>
                <w:lang w:val="en-US" w:eastAsia="zh-CN"/>
              </w:rPr>
              <w:t>3.2</w:t>
            </w:r>
            <w:r>
              <w:rPr>
                <w:rFonts w:hint="eastAsia" w:ascii="宋体" w:hAnsi="宋体" w:eastAsia="宋体" w:cs="宋体"/>
                <w:kern w:val="0"/>
                <w:sz w:val="24"/>
                <w:szCs w:val="24"/>
              </w:rPr>
              <w:t>人，每千常住人口拥有注册护士数达到</w:t>
            </w:r>
            <w:r>
              <w:rPr>
                <w:rFonts w:hint="eastAsia" w:ascii="宋体" w:hAnsi="宋体" w:eastAsia="宋体" w:cs="宋体"/>
                <w:kern w:val="0"/>
                <w:sz w:val="24"/>
                <w:szCs w:val="24"/>
                <w:lang w:val="en-US" w:eastAsia="zh-CN"/>
              </w:rPr>
              <w:t>3</w:t>
            </w:r>
            <w:r>
              <w:rPr>
                <w:rFonts w:hint="eastAsia" w:ascii="宋体" w:hAnsi="宋体" w:cs="宋体"/>
                <w:kern w:val="0"/>
                <w:sz w:val="24"/>
                <w:szCs w:val="24"/>
                <w:lang w:val="en-US" w:eastAsia="zh-CN"/>
              </w:rPr>
              <w:t>.8</w:t>
            </w:r>
            <w:r>
              <w:rPr>
                <w:rFonts w:hint="eastAsia" w:ascii="宋体" w:hAnsi="宋体" w:eastAsia="宋体" w:cs="宋体"/>
                <w:kern w:val="0"/>
                <w:sz w:val="24"/>
                <w:szCs w:val="24"/>
              </w:rPr>
              <w:t>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深化实施优秀年轻干部人才培养计划，动态储备、精准培养专技型、复合型优秀年轻干部人才各</w:t>
            </w:r>
            <w:r>
              <w:rPr>
                <w:rFonts w:hint="eastAsia" w:ascii="宋体" w:hAnsi="宋体" w:eastAsia="宋体" w:cs="宋体"/>
                <w:sz w:val="24"/>
                <w:szCs w:val="24"/>
                <w:lang w:val="en-US" w:eastAsia="zh-CN"/>
              </w:rPr>
              <w:t>20</w:t>
            </w:r>
            <w:r>
              <w:rPr>
                <w:rFonts w:hint="eastAsia" w:ascii="宋体" w:hAnsi="宋体" w:eastAsia="宋体" w:cs="宋体"/>
                <w:sz w:val="24"/>
                <w:szCs w:val="24"/>
              </w:rPr>
              <w:t>名。常态化开展“</w:t>
            </w:r>
            <w:r>
              <w:rPr>
                <w:rFonts w:hint="eastAsia" w:ascii="宋体" w:hAnsi="宋体" w:eastAsia="宋体" w:cs="宋体"/>
                <w:sz w:val="24"/>
                <w:szCs w:val="24"/>
                <w:lang w:eastAsia="zh-CN"/>
              </w:rPr>
              <w:t>十佳医师</w:t>
            </w:r>
            <w:r>
              <w:rPr>
                <w:rFonts w:hint="eastAsia" w:ascii="宋体" w:hAnsi="宋体" w:eastAsia="宋体" w:cs="宋体"/>
                <w:sz w:val="24"/>
                <w:szCs w:val="24"/>
              </w:rPr>
              <w:t>”“</w:t>
            </w:r>
            <w:r>
              <w:rPr>
                <w:rFonts w:hint="eastAsia" w:ascii="宋体" w:hAnsi="宋体" w:eastAsia="宋体" w:cs="宋体"/>
                <w:sz w:val="24"/>
                <w:szCs w:val="24"/>
                <w:lang w:eastAsia="zh-CN"/>
              </w:rPr>
              <w:t>十佳护士</w:t>
            </w:r>
            <w:r>
              <w:rPr>
                <w:rFonts w:hint="eastAsia" w:ascii="宋体" w:hAnsi="宋体" w:eastAsia="宋体" w:cs="宋体"/>
                <w:sz w:val="24"/>
                <w:szCs w:val="24"/>
              </w:rPr>
              <w:t>”评选。到2025年，全</w:t>
            </w:r>
            <w:r>
              <w:rPr>
                <w:rFonts w:hint="eastAsia" w:ascii="宋体" w:hAnsi="宋体" w:eastAsia="宋体" w:cs="宋体"/>
                <w:sz w:val="24"/>
                <w:szCs w:val="24"/>
                <w:lang w:eastAsia="zh-CN"/>
              </w:rPr>
              <w:t>县</w:t>
            </w:r>
            <w:r>
              <w:rPr>
                <w:rFonts w:hint="eastAsia" w:ascii="宋体" w:hAnsi="宋体" w:eastAsia="宋体" w:cs="宋体"/>
                <w:sz w:val="24"/>
                <w:szCs w:val="24"/>
              </w:rPr>
              <w:t>新入选</w:t>
            </w:r>
            <w:r>
              <w:rPr>
                <w:rFonts w:hint="eastAsia" w:ascii="宋体" w:hAnsi="宋体" w:eastAsia="宋体" w:cs="宋体"/>
                <w:sz w:val="24"/>
                <w:szCs w:val="24"/>
                <w:lang w:eastAsia="zh-CN"/>
              </w:rPr>
              <w:t>市</w:t>
            </w:r>
            <w:r>
              <w:rPr>
                <w:rFonts w:hint="eastAsia" w:ascii="宋体" w:hAnsi="宋体" w:eastAsia="宋体" w:cs="宋体"/>
                <w:sz w:val="24"/>
                <w:szCs w:val="24"/>
              </w:rPr>
              <w:t>级领军人才、创新人才、医坛新秀培养对象</w:t>
            </w:r>
            <w:r>
              <w:rPr>
                <w:rFonts w:hint="eastAsia" w:ascii="宋体" w:hAnsi="宋体" w:eastAsia="宋体" w:cs="宋体"/>
                <w:sz w:val="24"/>
                <w:szCs w:val="24"/>
                <w:lang w:val="en-US" w:eastAsia="zh-CN"/>
              </w:rPr>
              <w:t>5</w:t>
            </w:r>
            <w:r>
              <w:rPr>
                <w:rFonts w:hint="eastAsia" w:ascii="宋体" w:hAnsi="宋体" w:eastAsia="宋体" w:cs="宋体"/>
                <w:sz w:val="24"/>
                <w:szCs w:val="24"/>
              </w:rPr>
              <w:t>名以上。</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加大</w:t>
            </w:r>
            <w:r>
              <w:rPr>
                <w:rFonts w:hint="eastAsia" w:ascii="宋体" w:hAnsi="宋体" w:eastAsia="宋体" w:cs="宋体"/>
                <w:sz w:val="24"/>
                <w:szCs w:val="24"/>
                <w:lang w:eastAsia="zh-CN"/>
              </w:rPr>
              <w:t>县级医院、中心卫生院初中年资医师到省级以上三甲医院进修</w:t>
            </w:r>
            <w:r>
              <w:rPr>
                <w:rFonts w:hint="eastAsia" w:ascii="宋体" w:hAnsi="宋体" w:eastAsia="宋体" w:cs="宋体"/>
                <w:sz w:val="24"/>
                <w:szCs w:val="24"/>
              </w:rPr>
              <w:t>培养力度，每年选派研修</w:t>
            </w:r>
            <w:r>
              <w:rPr>
                <w:rFonts w:hint="eastAsia" w:ascii="宋体" w:hAnsi="宋体" w:eastAsia="宋体" w:cs="宋体"/>
                <w:sz w:val="24"/>
                <w:szCs w:val="24"/>
                <w:lang w:eastAsia="zh-CN"/>
              </w:rPr>
              <w:t>人数不少于</w:t>
            </w:r>
            <w:r>
              <w:rPr>
                <w:rFonts w:hint="eastAsia" w:ascii="宋体" w:hAnsi="宋体" w:eastAsia="宋体" w:cs="宋体"/>
                <w:sz w:val="24"/>
                <w:szCs w:val="24"/>
                <w:lang w:val="en-US" w:eastAsia="zh-CN"/>
              </w:rPr>
              <w:t>30人</w:t>
            </w:r>
            <w:r>
              <w:rPr>
                <w:rFonts w:hint="eastAsia" w:ascii="宋体" w:hAnsi="宋体" w:eastAsia="宋体" w:cs="宋体"/>
                <w:sz w:val="24"/>
                <w:szCs w:val="24"/>
              </w:rPr>
              <w:t>，</w:t>
            </w:r>
            <w:r>
              <w:rPr>
                <w:rFonts w:hint="eastAsia" w:ascii="宋体" w:hAnsi="宋体" w:eastAsia="宋体" w:cs="宋体"/>
                <w:sz w:val="24"/>
                <w:szCs w:val="24"/>
                <w:lang w:eastAsia="zh-CN"/>
              </w:rPr>
              <w:t>进一步</w:t>
            </w:r>
            <w:r>
              <w:rPr>
                <w:rFonts w:hint="eastAsia" w:ascii="宋体" w:hAnsi="宋体" w:eastAsia="宋体" w:cs="宋体"/>
                <w:sz w:val="24"/>
                <w:szCs w:val="24"/>
              </w:rPr>
              <w:t>拓宽人才视野，提升专业素养。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根据工作需要落实乡镇卫生院编制补充，由县总医院采用“县管乡用”等方式集中定期招聘，为基层医疗卫生机构提供稳定的人力资源保障。</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积极</w:t>
            </w:r>
            <w:r>
              <w:rPr>
                <w:rFonts w:hint="eastAsia" w:ascii="宋体" w:hAnsi="宋体" w:eastAsia="宋体" w:cs="宋体"/>
                <w:color w:val="000000"/>
                <w:sz w:val="24"/>
                <w:szCs w:val="24"/>
                <w:lang w:eastAsia="zh-CN"/>
              </w:rPr>
              <w:t>做好</w:t>
            </w:r>
            <w:r>
              <w:rPr>
                <w:rFonts w:hint="eastAsia" w:ascii="宋体" w:hAnsi="宋体" w:eastAsia="宋体" w:cs="宋体"/>
                <w:color w:val="000000"/>
                <w:sz w:val="24"/>
                <w:szCs w:val="24"/>
              </w:rPr>
              <w:t>农村订单定向免费医学生培养</w:t>
            </w:r>
            <w:r>
              <w:rPr>
                <w:rFonts w:hint="eastAsia" w:ascii="宋体" w:hAnsi="宋体" w:eastAsia="宋体" w:cs="宋体"/>
                <w:color w:val="000000"/>
                <w:sz w:val="24"/>
                <w:szCs w:val="24"/>
                <w:lang w:eastAsia="zh-CN"/>
              </w:rPr>
              <w:t>；推进面</w:t>
            </w:r>
            <w:r>
              <w:rPr>
                <w:rFonts w:hint="eastAsia" w:ascii="宋体" w:hAnsi="宋体" w:eastAsia="宋体" w:cs="宋体"/>
                <w:color w:val="000000"/>
                <w:sz w:val="24"/>
                <w:szCs w:val="24"/>
              </w:rPr>
              <w:t>向村卫生室</w:t>
            </w:r>
            <w:r>
              <w:rPr>
                <w:rFonts w:hint="eastAsia" w:ascii="宋体" w:hAnsi="宋体" w:eastAsia="宋体" w:cs="宋体"/>
                <w:color w:val="000000"/>
                <w:sz w:val="24"/>
                <w:szCs w:val="24"/>
                <w:lang w:eastAsia="zh-CN"/>
              </w:rPr>
              <w:t>的</w:t>
            </w:r>
            <w:r>
              <w:rPr>
                <w:rFonts w:hint="eastAsia" w:ascii="宋体" w:hAnsi="宋体" w:eastAsia="宋体" w:cs="宋体"/>
                <w:color w:val="000000"/>
                <w:sz w:val="24"/>
                <w:szCs w:val="24"/>
              </w:rPr>
              <w:t>免费定向高职医学生培养</w:t>
            </w:r>
            <w:r>
              <w:rPr>
                <w:rFonts w:hint="eastAsia" w:ascii="宋体" w:hAnsi="宋体" w:eastAsia="宋体" w:cs="宋体"/>
                <w:color w:val="000000"/>
                <w:sz w:val="24"/>
                <w:szCs w:val="24"/>
                <w:lang w:eastAsia="zh-CN"/>
              </w:rPr>
              <w:t>实施，到</w:t>
            </w:r>
            <w:r>
              <w:rPr>
                <w:rFonts w:hint="eastAsia" w:ascii="宋体" w:hAnsi="宋体" w:eastAsia="宋体" w:cs="宋体"/>
                <w:color w:val="000000"/>
                <w:sz w:val="24"/>
                <w:szCs w:val="24"/>
                <w:lang w:val="en-US" w:eastAsia="zh-CN"/>
              </w:rPr>
              <w:t>2025年完成定向培养300人，基本解决村级医疗机构人员断档问题</w:t>
            </w:r>
            <w:r>
              <w:rPr>
                <w:rFonts w:hint="eastAsia" w:ascii="宋体" w:hAnsi="宋体" w:eastAsia="宋体" w:cs="宋体"/>
                <w:color w:val="000000"/>
                <w:sz w:val="24"/>
                <w:szCs w:val="24"/>
              </w:rPr>
              <w:t>。</w:t>
            </w:r>
          </w:p>
        </w:tc>
      </w:tr>
    </w:tbl>
    <w:p>
      <w:pPr>
        <w:overflowPunct w:val="0"/>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注重统筹规划，</w:t>
      </w:r>
      <w:r>
        <w:rPr>
          <w:rFonts w:hint="eastAsia" w:ascii="仿宋_GB2312" w:hAnsi="仿宋_GB2312" w:eastAsia="仿宋_GB2312" w:cs="仿宋_GB2312"/>
          <w:sz w:val="32"/>
          <w:szCs w:val="32"/>
        </w:rPr>
        <w:t>按照“扩大总量、优化结构、提高素质”的总体要求，</w:t>
      </w:r>
      <w:r>
        <w:rPr>
          <w:rFonts w:hint="eastAsia" w:ascii="仿宋_GB2312" w:hAnsi="仿宋_GB2312" w:eastAsia="仿宋_GB2312" w:cs="仿宋_GB2312"/>
          <w:i w:val="0"/>
          <w:iCs w:val="0"/>
          <w:caps w:val="0"/>
          <w:color w:val="333333"/>
          <w:spacing w:val="0"/>
          <w:sz w:val="32"/>
          <w:szCs w:val="32"/>
          <w:shd w:val="clear" w:color="auto" w:fill="FFFFFF"/>
        </w:rPr>
        <w:t>高起点谋划卫生人才队伍建设，</w:t>
      </w:r>
      <w:r>
        <w:rPr>
          <w:rFonts w:hint="eastAsia" w:ascii="仿宋_GB2312" w:hAnsi="仿宋_GB2312" w:eastAsia="仿宋_GB2312" w:cs="仿宋_GB2312"/>
          <w:sz w:val="32"/>
          <w:szCs w:val="32"/>
        </w:rPr>
        <w:t>全面提升卫生健康人才队伍水平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i w:val="0"/>
          <w:iCs w:val="0"/>
          <w:caps w:val="0"/>
          <w:color w:val="333333"/>
          <w:spacing w:val="0"/>
          <w:sz w:val="32"/>
          <w:szCs w:val="32"/>
          <w:shd w:val="clear" w:color="auto" w:fill="FFFFFF"/>
        </w:rPr>
        <w:t>健全完善卫生人才“引育留用管”全链条工作机制，形成供需平衡、科学合理、管理规范、素质全面的人才队伍体系。制定适应行业特点和社会需求的卫生健康人才政策，加强政策激励，</w:t>
      </w:r>
      <w:r>
        <w:rPr>
          <w:rFonts w:hint="eastAsia" w:ascii="仿宋_GB2312" w:hAnsi="仿宋_GB2312" w:eastAsia="仿宋_GB2312" w:cs="仿宋_GB2312"/>
          <w:i w:val="0"/>
          <w:iCs w:val="0"/>
          <w:caps w:val="0"/>
          <w:color w:val="333333"/>
          <w:spacing w:val="0"/>
          <w:sz w:val="32"/>
          <w:szCs w:val="32"/>
          <w:shd w:val="clear" w:color="auto" w:fill="FFFFFF"/>
          <w:lang w:eastAsia="zh-CN"/>
        </w:rPr>
        <w:t>赋予医疗机构一定的自主权，</w:t>
      </w:r>
      <w:r>
        <w:rPr>
          <w:rFonts w:hint="eastAsia" w:ascii="仿宋_GB2312" w:hAnsi="仿宋_GB2312" w:eastAsia="仿宋_GB2312" w:cs="仿宋_GB2312"/>
          <w:bCs/>
          <w:color w:val="000000"/>
          <w:sz w:val="32"/>
          <w:szCs w:val="32"/>
        </w:rPr>
        <w:t>加大高层次和急需紧缺专业卫生人才</w:t>
      </w:r>
      <w:r>
        <w:rPr>
          <w:rFonts w:hint="eastAsia" w:ascii="仿宋_GB2312" w:hAnsi="仿宋_GB2312" w:eastAsia="仿宋_GB2312" w:cs="仿宋_GB2312"/>
          <w:bCs/>
          <w:color w:val="000000"/>
          <w:sz w:val="32"/>
          <w:szCs w:val="32"/>
          <w:lang w:eastAsia="zh-CN"/>
        </w:rPr>
        <w:t>的</w:t>
      </w:r>
      <w:r>
        <w:rPr>
          <w:rFonts w:hint="eastAsia" w:ascii="仿宋_GB2312" w:hAnsi="仿宋_GB2312" w:eastAsia="仿宋_GB2312" w:cs="仿宋_GB2312"/>
          <w:i w:val="0"/>
          <w:iCs w:val="0"/>
          <w:caps w:val="0"/>
          <w:color w:val="333333"/>
          <w:spacing w:val="0"/>
          <w:sz w:val="32"/>
          <w:szCs w:val="32"/>
          <w:shd w:val="clear" w:color="auto" w:fill="FFFFFF"/>
        </w:rPr>
        <w:t>内培外引力度。</w:t>
      </w:r>
      <w:r>
        <w:rPr>
          <w:rFonts w:hint="eastAsia" w:ascii="仿宋_GB2312" w:hAnsi="仿宋_GB2312" w:eastAsia="仿宋_GB2312" w:cs="仿宋_GB2312"/>
          <w:bCs/>
          <w:color w:val="000000"/>
          <w:sz w:val="32"/>
          <w:szCs w:val="32"/>
          <w:lang w:eastAsia="zh-CN"/>
        </w:rPr>
        <w:t>注重</w:t>
      </w:r>
      <w:r>
        <w:rPr>
          <w:rFonts w:hint="eastAsia" w:ascii="仿宋_GB2312" w:hAnsi="仿宋_GB2312" w:eastAsia="仿宋_GB2312" w:cs="仿宋_GB2312"/>
          <w:bCs/>
          <w:color w:val="000000"/>
          <w:sz w:val="32"/>
          <w:szCs w:val="32"/>
        </w:rPr>
        <w:t>乡、村卫生人才引进培养</w:t>
      </w:r>
      <w:r>
        <w:rPr>
          <w:rFonts w:hint="eastAsia" w:ascii="仿宋_GB2312" w:hAnsi="仿宋_GB2312" w:eastAsia="仿宋_GB2312" w:cs="仿宋_GB2312"/>
          <w:bCs/>
          <w:color w:val="000000"/>
          <w:sz w:val="32"/>
          <w:szCs w:val="32"/>
          <w:lang w:eastAsia="zh-CN"/>
        </w:rPr>
        <w:t>，</w:t>
      </w:r>
      <w:r>
        <w:rPr>
          <w:rFonts w:hint="eastAsia" w:ascii="仿宋_GB2312" w:hAnsi="仿宋_GB2312" w:eastAsia="仿宋_GB2312" w:cs="仿宋_GB2312"/>
          <w:color w:val="000000"/>
          <w:sz w:val="32"/>
          <w:szCs w:val="32"/>
          <w:lang w:eastAsia="zh-CN"/>
        </w:rPr>
        <w:t>畅通基层卫生人员招聘</w:t>
      </w:r>
      <w:r>
        <w:rPr>
          <w:rFonts w:hint="eastAsia" w:ascii="仿宋_GB2312" w:hAnsi="仿宋_GB2312" w:eastAsia="仿宋_GB2312" w:cs="仿宋_GB2312"/>
          <w:color w:val="000000"/>
          <w:sz w:val="32"/>
          <w:szCs w:val="32"/>
        </w:rPr>
        <w:t>绿色通道，对中心卫生院引进医药卫生类本科以上学历或执业医师资格、一般乡镇卫生院引进医药卫生类大专以上学历或执业助理医师资格人才的，采取直接考察等方式招聘。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hint="eastAsia" w:ascii="仿宋_GB2312" w:hAnsi="仿宋_GB2312" w:eastAsia="仿宋_GB2312" w:cs="仿宋_GB2312"/>
          <w:b/>
          <w:sz w:val="32"/>
          <w:szCs w:val="32"/>
        </w:rPr>
        <w:t>促进社会办医持续规范发展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sz w:val="32"/>
          <w:szCs w:val="32"/>
        </w:rPr>
        <w:t>按照“非禁即入”的原则，允许社会资本进入各类医疗和卫生服务领域。鼓励社会资本举办床位在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张以上、高技术含量、高水平的综合医院，支持社会资本在医疗资源薄弱区域和康复、护理、精神卫生等短缺领域举办非营利性医疗机构，引导非公医疗机构走差异化发展道路，与公立医疗机构形成互补和衔接。鼓励社会力量举办和发展口腔、美容等高端连锁医疗机构，以及第三方检验检测和健康管理等服务机构。将非公医疗机构的质量管理纳入到整体医疗质控体系，加强医疗服务行为监管，与公立医疗机构实行同质化管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（三）加强</w:t>
      </w:r>
      <w:r>
        <w:rPr>
          <w:rFonts w:hint="eastAsia" w:ascii="楷体_GB2312" w:hAnsi="楷体_GB2312" w:eastAsia="楷体_GB2312" w:cs="楷体_GB2312"/>
          <w:b/>
          <w:bCs/>
          <w:i w:val="0"/>
          <w:iCs w:val="0"/>
          <w:caps w:val="0"/>
          <w:color w:val="333333"/>
          <w:spacing w:val="0"/>
          <w:sz w:val="32"/>
          <w:szCs w:val="32"/>
          <w:shd w:val="clear" w:color="auto" w:fill="FFFFFF"/>
          <w:lang w:eastAsia="zh-CN"/>
        </w:rPr>
        <w:t>县</w:t>
      </w:r>
      <w:r>
        <w:rPr>
          <w:rFonts w:hint="eastAsia" w:ascii="楷体_GB2312" w:hAnsi="楷体_GB2312" w:eastAsia="楷体_GB2312" w:cs="楷体_GB2312"/>
          <w:b/>
          <w:bCs/>
          <w:i w:val="0"/>
          <w:iCs w:val="0"/>
          <w:caps w:val="0"/>
          <w:color w:val="333333"/>
          <w:spacing w:val="0"/>
          <w:sz w:val="32"/>
          <w:szCs w:val="32"/>
          <w:shd w:val="clear" w:color="auto" w:fill="FFFFFF"/>
        </w:rPr>
        <w:t>域统筹，打造整合型医疗服务样板</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color="auto" w:fill="FFFFFF"/>
        </w:rPr>
      </w:pPr>
      <w:r>
        <w:rPr>
          <w:rFonts w:hint="eastAsia" w:ascii="仿宋_GB2312" w:hAnsi="仿宋_GB2312" w:eastAsia="仿宋_GB2312" w:cs="仿宋_GB2312"/>
          <w:b/>
          <w:bCs/>
          <w:i w:val="0"/>
          <w:iCs w:val="0"/>
          <w:caps w:val="0"/>
          <w:color w:val="auto"/>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auto"/>
          <w:spacing w:val="0"/>
          <w:sz w:val="32"/>
          <w:szCs w:val="32"/>
          <w:shd w:val="clear" w:color="auto" w:fill="FFFFFF"/>
        </w:rPr>
        <w:t>持续深化县域医共体建设</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lang w:eastAsia="zh-CN"/>
        </w:rPr>
        <w:t>以总医院建设为抓手，</w:t>
      </w:r>
      <w:r>
        <w:rPr>
          <w:rFonts w:hint="eastAsia" w:ascii="仿宋_GB2312" w:hAnsi="仿宋_GB2312" w:eastAsia="仿宋_GB2312" w:cs="仿宋_GB2312"/>
          <w:kern w:val="0"/>
          <w:sz w:val="32"/>
          <w:szCs w:val="32"/>
        </w:rPr>
        <w:t>全面完善和提升县域医共体，打造县域内紧密协作的一体化、全过程健康服务体系。</w:t>
      </w:r>
      <w:r>
        <w:rPr>
          <w:rFonts w:hint="eastAsia" w:ascii="仿宋_GB2312" w:hAnsi="仿宋_GB2312" w:eastAsia="仿宋_GB2312" w:cs="仿宋_GB2312"/>
          <w:i w:val="0"/>
          <w:iCs w:val="0"/>
          <w:caps w:val="0"/>
          <w:color w:val="333333"/>
          <w:spacing w:val="0"/>
          <w:sz w:val="32"/>
          <w:szCs w:val="32"/>
          <w:shd w:val="clear" w:color="auto" w:fill="FFFFFF"/>
        </w:rPr>
        <w:t>构建县</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乡</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村</w:t>
      </w:r>
      <w:r>
        <w:rPr>
          <w:rFonts w:hint="eastAsia" w:ascii="仿宋_GB2312" w:hAnsi="仿宋_GB2312" w:eastAsia="仿宋_GB2312" w:cs="仿宋_GB2312"/>
          <w:i w:val="0"/>
          <w:iCs w:val="0"/>
          <w:caps w:val="0"/>
          <w:color w:val="333333"/>
          <w:spacing w:val="0"/>
          <w:sz w:val="32"/>
          <w:szCs w:val="32"/>
          <w:shd w:val="clear" w:color="auto" w:fill="FFFFFF"/>
          <w:lang w:eastAsia="zh-CN"/>
        </w:rPr>
        <w:t>三</w:t>
      </w:r>
      <w:r>
        <w:rPr>
          <w:rFonts w:hint="eastAsia" w:ascii="仿宋_GB2312" w:hAnsi="仿宋_GB2312" w:eastAsia="仿宋_GB2312" w:cs="仿宋_GB2312"/>
          <w:i w:val="0"/>
          <w:iCs w:val="0"/>
          <w:caps w:val="0"/>
          <w:color w:val="333333"/>
          <w:spacing w:val="0"/>
          <w:sz w:val="32"/>
          <w:szCs w:val="32"/>
          <w:shd w:val="clear" w:color="auto" w:fill="FFFFFF"/>
        </w:rPr>
        <w:t>级分工明确、上下整合、左右联动的健康服务体系，实现医共体内部数据互联互通、资源共用共享、业务上下协同、管理融合一体，医疗卫生资源更加优质均衡，医疗健康服务更加普惠公平</w:t>
      </w:r>
      <w:r>
        <w:rPr>
          <w:rFonts w:hint="eastAsia" w:ascii="仿宋_GB2312" w:hAnsi="仿宋_GB2312" w:eastAsia="仿宋_GB2312" w:cs="仿宋_GB2312"/>
          <w:i w:val="0"/>
          <w:iCs w:val="0"/>
          <w:caps w:val="0"/>
          <w:color w:val="333333"/>
          <w:spacing w:val="0"/>
          <w:sz w:val="32"/>
          <w:szCs w:val="32"/>
          <w:shd w:val="clear" w:color="auto" w:fill="FFFFFF"/>
          <w:lang w:eastAsia="zh-CN"/>
        </w:rPr>
        <w:t>模式</w:t>
      </w:r>
      <w:r>
        <w:rPr>
          <w:rFonts w:hint="eastAsia" w:ascii="仿宋_GB2312" w:hAnsi="仿宋_GB2312" w:eastAsia="仿宋_GB2312" w:cs="仿宋_GB2312"/>
          <w:i w:val="0"/>
          <w:iCs w:val="0"/>
          <w:caps w:val="0"/>
          <w:color w:val="333333"/>
          <w:spacing w:val="0"/>
          <w:sz w:val="32"/>
          <w:szCs w:val="32"/>
          <w:shd w:val="clear" w:color="auto" w:fill="FFFFFF"/>
        </w:rPr>
        <w:t>。以县级医院能力提升为引领，加强医共体牵头医院的重点学科、专科和专病中心建设，提升各成员单位的急救、全科、儿科、康复、中医药等服务能力。促进</w:t>
      </w:r>
      <w:r>
        <w:rPr>
          <w:rFonts w:hint="eastAsia" w:ascii="仿宋_GB2312" w:hAnsi="仿宋_GB2312" w:eastAsia="仿宋_GB2312" w:cs="仿宋_GB2312"/>
          <w:i w:val="0"/>
          <w:iCs w:val="0"/>
          <w:caps w:val="0"/>
          <w:color w:val="333333"/>
          <w:spacing w:val="0"/>
          <w:sz w:val="32"/>
          <w:szCs w:val="32"/>
          <w:shd w:val="clear" w:color="auto" w:fill="FFFFFF"/>
          <w:lang w:eastAsia="zh-CN"/>
        </w:rPr>
        <w:t>全县</w:t>
      </w:r>
      <w:r>
        <w:rPr>
          <w:rFonts w:hint="eastAsia" w:ascii="仿宋_GB2312" w:hAnsi="仿宋_GB2312" w:eastAsia="仿宋_GB2312" w:cs="仿宋_GB2312"/>
          <w:i w:val="0"/>
          <w:iCs w:val="0"/>
          <w:caps w:val="0"/>
          <w:color w:val="333333"/>
          <w:spacing w:val="0"/>
          <w:sz w:val="32"/>
          <w:szCs w:val="32"/>
          <w:shd w:val="clear" w:color="auto" w:fill="FFFFFF"/>
        </w:rPr>
        <w:t>优质医疗资源有效扩容、精准下沉和均衡布局。到2025年，县域医共体发展模式及制度体系成熟定型，</w:t>
      </w:r>
      <w:r>
        <w:rPr>
          <w:rFonts w:hint="eastAsia" w:ascii="仿宋_GB2312" w:hAnsi="仿宋_GB2312" w:eastAsia="仿宋_GB2312" w:cs="仿宋_GB2312"/>
          <w:i w:val="0"/>
          <w:iCs w:val="0"/>
          <w:caps w:val="0"/>
          <w:color w:val="333333"/>
          <w:spacing w:val="0"/>
          <w:sz w:val="32"/>
          <w:szCs w:val="32"/>
          <w:shd w:val="clear" w:color="auto" w:fill="FFFFFF"/>
          <w:lang w:eastAsia="zh-CN"/>
        </w:rPr>
        <w:t>具有可复制、可推广的示范效应</w:t>
      </w:r>
      <w:r>
        <w:rPr>
          <w:rFonts w:hint="eastAsia" w:ascii="仿宋_GB2312" w:hAnsi="仿宋_GB2312" w:eastAsia="仿宋_GB2312" w:cs="仿宋_GB2312"/>
          <w:i w:val="0"/>
          <w:iCs w:val="0"/>
          <w:caps w:val="0"/>
          <w:color w:val="333333"/>
          <w:spacing w:val="0"/>
          <w:sz w:val="32"/>
          <w:szCs w:val="32"/>
          <w:shd w:val="clear" w:color="auto" w:fill="FFFFFF"/>
        </w:rPr>
        <w:t>，区域医疗卫生服务能力明显增强。</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着力夯实基层卫生服务体系</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推进基层医疗机构标准化建设，培育基层特色科室（专科），推动县域医共体内提供老年护理、康复医疗、安宁疗护等病区建设。完善乡村基层卫生人才激励机制，落实职称晋升和倾斜政策，优化乡镇医疗卫生机构岗位设置。鼓励</w:t>
      </w:r>
      <w:r>
        <w:rPr>
          <w:rFonts w:hint="eastAsia" w:ascii="仿宋_GB2312" w:hAnsi="仿宋_GB2312" w:eastAsia="仿宋_GB2312" w:cs="仿宋_GB2312"/>
          <w:i w:val="0"/>
          <w:iCs w:val="0"/>
          <w:caps w:val="0"/>
          <w:color w:val="333333"/>
          <w:spacing w:val="0"/>
          <w:sz w:val="32"/>
          <w:szCs w:val="32"/>
          <w:shd w:val="clear" w:color="auto" w:fill="FFFFFF"/>
          <w:lang w:eastAsia="zh-CN"/>
        </w:rPr>
        <w:t>和</w:t>
      </w:r>
      <w:r>
        <w:rPr>
          <w:rFonts w:hint="eastAsia" w:ascii="仿宋_GB2312" w:hAnsi="仿宋_GB2312" w:eastAsia="仿宋_GB2312" w:cs="仿宋_GB2312"/>
          <w:i w:val="0"/>
          <w:iCs w:val="0"/>
          <w:caps w:val="0"/>
          <w:color w:val="333333"/>
          <w:spacing w:val="0"/>
          <w:sz w:val="32"/>
          <w:szCs w:val="32"/>
          <w:shd w:val="clear" w:color="auto" w:fill="FFFFFF"/>
        </w:rPr>
        <w:t>支持</w:t>
      </w:r>
      <w:r>
        <w:rPr>
          <w:rFonts w:hint="eastAsia" w:ascii="仿宋_GB2312" w:hAnsi="仿宋_GB2312" w:eastAsia="仿宋_GB2312" w:cs="仿宋_GB2312"/>
          <w:i w:val="0"/>
          <w:iCs w:val="0"/>
          <w:caps w:val="0"/>
          <w:color w:val="333333"/>
          <w:spacing w:val="0"/>
          <w:sz w:val="32"/>
          <w:szCs w:val="32"/>
          <w:shd w:val="clear" w:color="auto" w:fill="FFFFFF"/>
          <w:lang w:eastAsia="zh-CN"/>
        </w:rPr>
        <w:t>县级</w:t>
      </w:r>
      <w:r>
        <w:rPr>
          <w:rFonts w:hint="eastAsia" w:ascii="仿宋_GB2312" w:hAnsi="仿宋_GB2312" w:eastAsia="仿宋_GB2312" w:cs="仿宋_GB2312"/>
          <w:i w:val="0"/>
          <w:iCs w:val="0"/>
          <w:caps w:val="0"/>
          <w:color w:val="333333"/>
          <w:spacing w:val="0"/>
          <w:sz w:val="32"/>
          <w:szCs w:val="32"/>
          <w:shd w:val="clear" w:color="auto" w:fill="FFFFFF"/>
        </w:rPr>
        <w:t>医院医师到乡</w:t>
      </w:r>
      <w:r>
        <w:rPr>
          <w:rFonts w:hint="eastAsia" w:ascii="仿宋_GB2312" w:hAnsi="仿宋_GB2312" w:eastAsia="仿宋_GB2312" w:cs="仿宋_GB2312"/>
          <w:i w:val="0"/>
          <w:iCs w:val="0"/>
          <w:caps w:val="0"/>
          <w:color w:val="333333"/>
          <w:spacing w:val="0"/>
          <w:sz w:val="32"/>
          <w:szCs w:val="32"/>
          <w:shd w:val="clear" w:color="auto" w:fill="FFFFFF"/>
          <w:lang w:eastAsia="zh-CN"/>
        </w:rPr>
        <w:t>镇</w:t>
      </w:r>
      <w:r>
        <w:rPr>
          <w:rFonts w:hint="eastAsia" w:ascii="仿宋_GB2312" w:hAnsi="仿宋_GB2312" w:eastAsia="仿宋_GB2312" w:cs="仿宋_GB2312"/>
          <w:i w:val="0"/>
          <w:iCs w:val="0"/>
          <w:caps w:val="0"/>
          <w:color w:val="333333"/>
          <w:spacing w:val="0"/>
          <w:sz w:val="32"/>
          <w:szCs w:val="32"/>
          <w:shd w:val="clear" w:color="auto" w:fill="FFFFFF"/>
        </w:rPr>
        <w:t>多点执业，</w:t>
      </w:r>
      <w:r>
        <w:rPr>
          <w:rFonts w:hint="eastAsia" w:ascii="仿宋_GB2312" w:hAnsi="仿宋_GB2312" w:eastAsia="仿宋_GB2312" w:cs="仿宋_GB2312"/>
          <w:i w:val="0"/>
          <w:iCs w:val="0"/>
          <w:caps w:val="0"/>
          <w:color w:val="333333"/>
          <w:spacing w:val="0"/>
          <w:sz w:val="32"/>
          <w:szCs w:val="32"/>
          <w:shd w:val="clear" w:color="auto" w:fill="FFFFFF"/>
          <w:lang w:eastAsia="zh-CN"/>
        </w:rPr>
        <w:t>驻点轮岗</w:t>
      </w:r>
      <w:r>
        <w:rPr>
          <w:rFonts w:hint="eastAsia" w:ascii="仿宋_GB2312" w:hAnsi="仿宋_GB2312" w:eastAsia="仿宋_GB2312" w:cs="仿宋_GB2312"/>
          <w:i w:val="0"/>
          <w:iCs w:val="0"/>
          <w:caps w:val="0"/>
          <w:color w:val="333333"/>
          <w:spacing w:val="0"/>
          <w:sz w:val="32"/>
          <w:szCs w:val="32"/>
          <w:shd w:val="clear" w:color="auto" w:fill="FFFFFF"/>
        </w:rPr>
        <w:t>，充实乡村卫生人才队伍。依托互联网医院、家庭医生、远程医疗、人工智能等方面进展，积极探索未来健康场景建设的新模式、新服务和新机制，建设与未来社区相适应的社区卫生服务体系。到2025年，</w:t>
      </w:r>
      <w:r>
        <w:rPr>
          <w:rFonts w:hint="eastAsia" w:ascii="仿宋_GB2312" w:hAnsi="仿宋_GB2312" w:eastAsia="仿宋_GB2312" w:cs="仿宋_GB2312"/>
          <w:i w:val="0"/>
          <w:iCs w:val="0"/>
          <w:caps w:val="0"/>
          <w:color w:val="333333"/>
          <w:spacing w:val="0"/>
          <w:sz w:val="32"/>
          <w:szCs w:val="32"/>
          <w:shd w:val="clear" w:color="auto" w:fill="FFFFFF"/>
          <w:lang w:eastAsia="zh-CN"/>
        </w:rPr>
        <w:t>全县</w:t>
      </w:r>
      <w:r>
        <w:rPr>
          <w:rFonts w:hint="eastAsia" w:ascii="仿宋_GB2312" w:hAnsi="仿宋_GB2312" w:eastAsia="仿宋_GB2312" w:cs="仿宋_GB2312"/>
          <w:i w:val="0"/>
          <w:iCs w:val="0"/>
          <w:caps w:val="0"/>
          <w:color w:val="333333"/>
          <w:spacing w:val="0"/>
          <w:sz w:val="32"/>
          <w:szCs w:val="32"/>
          <w:shd w:val="clear" w:color="auto" w:fill="FFFFFF"/>
        </w:rPr>
        <w:t>建成2家集公共卫生服务与基本医疗服务于一体的基层医疗卫生服务示范机构。</w:t>
      </w:r>
    </w:p>
    <w:tbl>
      <w:tblPr>
        <w:tblStyle w:val="11"/>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1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881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专栏</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  医疗卫生服务“网底”工程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村级医疗卫生机构标准化建设。合理设置村级医疗卫生机构，提高集体办村级医疗卫生机构占比，“十四五”时期新改扩建村</w:t>
            </w:r>
            <w:r>
              <w:rPr>
                <w:rFonts w:hint="eastAsia" w:ascii="宋体" w:hAnsi="宋体" w:eastAsia="宋体" w:cs="宋体"/>
                <w:sz w:val="24"/>
                <w:szCs w:val="24"/>
                <w:lang w:eastAsia="zh-CN"/>
              </w:rPr>
              <w:t>卫生室</w:t>
            </w:r>
            <w:r>
              <w:rPr>
                <w:rFonts w:hint="eastAsia" w:ascii="宋体" w:hAnsi="宋体" w:eastAsia="宋体" w:cs="宋体"/>
                <w:sz w:val="24"/>
                <w:szCs w:val="24"/>
              </w:rPr>
              <w:t>2</w:t>
            </w:r>
            <w:r>
              <w:rPr>
                <w:rFonts w:hint="eastAsia" w:ascii="宋体" w:hAnsi="宋体" w:eastAsia="宋体" w:cs="宋体"/>
                <w:sz w:val="24"/>
                <w:szCs w:val="24"/>
                <w:lang w:val="en-US" w:eastAsia="zh-CN"/>
              </w:rPr>
              <w:t>34</w:t>
            </w:r>
            <w:r>
              <w:rPr>
                <w:rFonts w:hint="eastAsia" w:ascii="宋体" w:hAnsi="宋体" w:eastAsia="宋体" w:cs="宋体"/>
                <w:sz w:val="24"/>
                <w:szCs w:val="24"/>
              </w:rPr>
              <w:t>家，</w:t>
            </w:r>
            <w:r>
              <w:rPr>
                <w:rFonts w:hint="eastAsia" w:ascii="宋体" w:hAnsi="宋体" w:eastAsia="宋体" w:cs="宋体"/>
                <w:sz w:val="24"/>
                <w:szCs w:val="24"/>
                <w:lang w:eastAsia="zh-CN"/>
              </w:rPr>
              <w:t>社区卫生服务站</w:t>
            </w:r>
            <w:r>
              <w:rPr>
                <w:rFonts w:hint="eastAsia" w:ascii="宋体" w:hAnsi="宋体" w:eastAsia="宋体" w:cs="宋体"/>
                <w:sz w:val="24"/>
                <w:szCs w:val="24"/>
                <w:lang w:val="en-US" w:eastAsia="zh-CN"/>
              </w:rPr>
              <w:t>17家，</w:t>
            </w:r>
            <w:r>
              <w:rPr>
                <w:rFonts w:hint="eastAsia" w:ascii="宋体" w:hAnsi="宋体" w:eastAsia="宋体" w:cs="宋体"/>
                <w:sz w:val="24"/>
                <w:szCs w:val="24"/>
              </w:rPr>
              <w:t>村卫生室</w:t>
            </w:r>
            <w:r>
              <w:rPr>
                <w:rFonts w:hint="eastAsia" w:ascii="宋体" w:hAnsi="宋体" w:eastAsia="宋体" w:cs="宋体"/>
                <w:sz w:val="24"/>
                <w:szCs w:val="24"/>
                <w:lang w:eastAsia="zh-CN"/>
              </w:rPr>
              <w:t>、社区卫生服务站标准化建成</w:t>
            </w:r>
            <w:r>
              <w:rPr>
                <w:rFonts w:hint="eastAsia" w:ascii="宋体" w:hAnsi="宋体" w:eastAsia="宋体" w:cs="宋体"/>
                <w:sz w:val="24"/>
                <w:szCs w:val="24"/>
              </w:rPr>
              <w:t>率达到</w:t>
            </w:r>
            <w:r>
              <w:rPr>
                <w:rFonts w:hint="eastAsia" w:ascii="宋体" w:hAnsi="宋体" w:eastAsia="宋体" w:cs="宋体"/>
                <w:sz w:val="24"/>
                <w:szCs w:val="24"/>
                <w:lang w:val="en-US" w:eastAsia="zh-CN"/>
              </w:rPr>
              <w:t>10</w:t>
            </w:r>
            <w:r>
              <w:rPr>
                <w:rFonts w:hint="eastAsia" w:ascii="宋体" w:hAnsi="宋体" w:eastAsia="宋体" w:cs="宋体"/>
                <w:sz w:val="24"/>
                <w:szCs w:val="24"/>
              </w:rPr>
              <w:t>0%。</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基层卫生人才培养。推行村级卫生人才“乡管村用”机制，协同推进基层卫生人才定向培养，面向乡村两级扩招定向培养医学生。到2025年，全科医生数达到</w:t>
            </w:r>
            <w:r>
              <w:rPr>
                <w:rFonts w:hint="eastAsia" w:cs="宋体"/>
                <w:sz w:val="24"/>
                <w:szCs w:val="24"/>
                <w:lang w:val="en-US" w:eastAsia="zh-CN"/>
              </w:rPr>
              <w:t>4</w:t>
            </w:r>
            <w:r>
              <w:rPr>
                <w:rFonts w:hint="eastAsia" w:ascii="宋体" w:hAnsi="宋体" w:eastAsia="宋体" w:cs="宋体"/>
                <w:sz w:val="24"/>
                <w:szCs w:val="24"/>
              </w:rPr>
              <w:t>人/万人，专业公共卫生医师数达到</w:t>
            </w:r>
            <w:r>
              <w:rPr>
                <w:rFonts w:hint="eastAsia" w:cs="宋体"/>
                <w:sz w:val="24"/>
                <w:szCs w:val="24"/>
                <w:lang w:val="en-US" w:eastAsia="zh-CN"/>
              </w:rPr>
              <w:t>9</w:t>
            </w:r>
            <w:r>
              <w:rPr>
                <w:rFonts w:hint="eastAsia" w:ascii="宋体" w:hAnsi="宋体" w:eastAsia="宋体" w:cs="宋体"/>
                <w:sz w:val="24"/>
                <w:szCs w:val="24"/>
              </w:rPr>
              <w:t>人/万人。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乡镇卫生院（社区卫生服务中心）能力提升。</w:t>
            </w:r>
            <w:r>
              <w:rPr>
                <w:rFonts w:hint="eastAsia" w:ascii="宋体" w:hAnsi="宋体" w:eastAsia="宋体" w:cs="宋体"/>
                <w:sz w:val="24"/>
                <w:szCs w:val="24"/>
                <w:lang w:val="en-US" w:eastAsia="zh-CN"/>
              </w:rPr>
              <w:t>2023年前完成尧渡社区卫生服务中心标准化建设，</w:t>
            </w:r>
            <w:r>
              <w:rPr>
                <w:rFonts w:hint="eastAsia" w:ascii="宋体" w:hAnsi="宋体" w:eastAsia="宋体" w:cs="宋体"/>
                <w:sz w:val="24"/>
                <w:szCs w:val="24"/>
              </w:rPr>
              <w:t>100%</w:t>
            </w:r>
            <w:r>
              <w:rPr>
                <w:rFonts w:hint="eastAsia" w:ascii="宋体" w:hAnsi="宋体" w:eastAsia="宋体" w:cs="宋体"/>
                <w:sz w:val="24"/>
                <w:szCs w:val="24"/>
                <w:lang w:eastAsia="zh-CN"/>
              </w:rPr>
              <w:t>落实集体办村卫生室、社区卫生服务站达到省级标准化建设要求；</w:t>
            </w:r>
            <w:r>
              <w:rPr>
                <w:rFonts w:hint="eastAsia" w:ascii="宋体" w:hAnsi="宋体" w:eastAsia="宋体" w:cs="宋体"/>
                <w:sz w:val="24"/>
                <w:szCs w:val="24"/>
                <w:lang w:val="en-US" w:eastAsia="zh-CN"/>
              </w:rPr>
              <w:t>3</w:t>
            </w:r>
            <w:r>
              <w:rPr>
                <w:rFonts w:hint="eastAsia" w:ascii="宋体" w:hAnsi="宋体" w:eastAsia="宋体" w:cs="宋体"/>
                <w:sz w:val="24"/>
                <w:szCs w:val="24"/>
              </w:rPr>
              <w:t>0%的</w:t>
            </w:r>
            <w:r>
              <w:rPr>
                <w:rFonts w:hint="eastAsia" w:ascii="宋体" w:hAnsi="宋体" w:eastAsia="宋体" w:cs="宋体"/>
                <w:sz w:val="24"/>
                <w:szCs w:val="24"/>
                <w:lang w:eastAsia="zh-CN"/>
              </w:rPr>
              <w:t>乡镇卫生院建成和</w:t>
            </w:r>
            <w:r>
              <w:rPr>
                <w:rFonts w:hint="eastAsia" w:ascii="宋体" w:hAnsi="宋体" w:eastAsia="宋体" w:cs="宋体"/>
                <w:sz w:val="24"/>
                <w:szCs w:val="24"/>
              </w:rPr>
              <w:t>达到二级医院</w:t>
            </w:r>
            <w:r>
              <w:rPr>
                <w:rFonts w:hint="eastAsia" w:ascii="宋体" w:hAnsi="宋体" w:eastAsia="宋体" w:cs="宋体"/>
                <w:sz w:val="24"/>
                <w:szCs w:val="24"/>
                <w:lang w:eastAsia="zh-CN"/>
              </w:rPr>
              <w:t>，</w:t>
            </w:r>
            <w:r>
              <w:rPr>
                <w:rFonts w:hint="eastAsia" w:ascii="宋体" w:hAnsi="宋体" w:eastAsia="宋体" w:cs="宋体"/>
                <w:sz w:val="24"/>
                <w:szCs w:val="24"/>
              </w:rPr>
              <w:t>80%的</w:t>
            </w:r>
            <w:r>
              <w:rPr>
                <w:rFonts w:hint="eastAsia" w:ascii="宋体" w:hAnsi="宋体" w:eastAsia="宋体" w:cs="宋体"/>
                <w:sz w:val="24"/>
                <w:szCs w:val="24"/>
                <w:lang w:eastAsia="zh-CN"/>
              </w:rPr>
              <w:t>乡镇卫生院具备</w:t>
            </w:r>
            <w:r>
              <w:rPr>
                <w:rFonts w:hint="eastAsia" w:ascii="宋体" w:hAnsi="宋体" w:eastAsia="宋体" w:cs="宋体"/>
                <w:sz w:val="24"/>
                <w:szCs w:val="24"/>
              </w:rPr>
              <w:t>提供住院服务，床位使用率达到</w:t>
            </w:r>
            <w:r>
              <w:rPr>
                <w:rFonts w:hint="eastAsia" w:ascii="宋体" w:hAnsi="宋体" w:eastAsia="宋体" w:cs="宋体"/>
                <w:sz w:val="24"/>
                <w:szCs w:val="24"/>
                <w:lang w:val="en-US" w:eastAsia="zh-CN"/>
              </w:rPr>
              <w:t>7</w:t>
            </w:r>
            <w:r>
              <w:rPr>
                <w:rFonts w:hint="eastAsia" w:ascii="宋体" w:hAnsi="宋体" w:eastAsia="宋体" w:cs="宋体"/>
                <w:sz w:val="24"/>
                <w:szCs w:val="24"/>
              </w:rPr>
              <w:t>0%以上</w:t>
            </w:r>
            <w:r>
              <w:rPr>
                <w:rFonts w:hint="eastAsia" w:ascii="宋体" w:hAnsi="宋体" w:eastAsia="宋体" w:cs="宋体"/>
                <w:sz w:val="24"/>
                <w:szCs w:val="24"/>
                <w:lang w:eastAsia="zh-CN"/>
              </w:rPr>
              <w:t>，到</w:t>
            </w:r>
            <w:r>
              <w:rPr>
                <w:rFonts w:hint="eastAsia" w:ascii="宋体" w:hAnsi="宋体" w:eastAsia="宋体" w:cs="宋体"/>
                <w:sz w:val="24"/>
                <w:szCs w:val="24"/>
                <w:lang w:val="en-US" w:eastAsia="zh-CN"/>
              </w:rPr>
              <w:t>2025年</w:t>
            </w:r>
            <w:r>
              <w:rPr>
                <w:rFonts w:hint="eastAsia" w:ascii="宋体" w:hAnsi="宋体" w:eastAsia="宋体" w:cs="宋体"/>
                <w:sz w:val="24"/>
                <w:szCs w:val="24"/>
                <w:lang w:eastAsia="zh-CN"/>
              </w:rPr>
              <w:t>所有乡镇卫生院</w:t>
            </w:r>
            <w:r>
              <w:rPr>
                <w:rFonts w:hint="eastAsia" w:ascii="宋体" w:hAnsi="宋体" w:eastAsia="宋体" w:cs="宋体"/>
                <w:sz w:val="24"/>
                <w:szCs w:val="24"/>
              </w:rPr>
              <w:t>医疗服务能力水平</w:t>
            </w:r>
            <w:r>
              <w:rPr>
                <w:rFonts w:hint="eastAsia" w:ascii="宋体" w:hAnsi="宋体" w:eastAsia="宋体" w:cs="宋体"/>
                <w:sz w:val="24"/>
                <w:szCs w:val="24"/>
                <w:lang w:eastAsia="zh-CN"/>
              </w:rPr>
              <w:t>明显提升</w:t>
            </w:r>
            <w:r>
              <w:rPr>
                <w:rFonts w:hint="eastAsia" w:ascii="宋体" w:hAnsi="宋体" w:eastAsia="宋体" w:cs="宋体"/>
                <w:sz w:val="24"/>
                <w:szCs w:val="24"/>
              </w:rPr>
              <w:t>。</w:t>
            </w:r>
          </w:p>
        </w:tc>
      </w:tr>
    </w:tbl>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健全完善分级诊疗制度</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按照医疗机构功能定位和服务能力，合理制定分级诊疗病种目录和转诊标准。推动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级医院逐步减少常见病、多发病、慢性病门诊患者占比，将更多专家号源、床位、手术等服务和技术资源下沉。完善双向转诊机制和通道，落实医保差别化支付政策，进一步拉开</w:t>
      </w:r>
      <w:r>
        <w:rPr>
          <w:rFonts w:hint="eastAsia" w:ascii="仿宋_GB2312" w:hAnsi="仿宋_GB2312" w:eastAsia="仿宋_GB2312" w:cs="仿宋_GB2312"/>
          <w:i w:val="0"/>
          <w:iCs w:val="0"/>
          <w:caps w:val="0"/>
          <w:color w:val="333333"/>
          <w:spacing w:val="0"/>
          <w:sz w:val="32"/>
          <w:szCs w:val="32"/>
          <w:shd w:val="clear" w:color="auto" w:fill="FFFFFF"/>
          <w:lang w:eastAsia="zh-CN"/>
        </w:rPr>
        <w:t>县域</w:t>
      </w:r>
      <w:r>
        <w:rPr>
          <w:rFonts w:hint="eastAsia" w:ascii="仿宋_GB2312" w:hAnsi="仿宋_GB2312" w:eastAsia="仿宋_GB2312" w:cs="仿宋_GB2312"/>
          <w:i w:val="0"/>
          <w:iCs w:val="0"/>
          <w:caps w:val="0"/>
          <w:color w:val="333333"/>
          <w:spacing w:val="0"/>
          <w:sz w:val="32"/>
          <w:szCs w:val="32"/>
          <w:shd w:val="clear" w:color="auto" w:fill="FFFFFF"/>
        </w:rPr>
        <w:t>内外和不同</w:t>
      </w:r>
      <w:r>
        <w:rPr>
          <w:rFonts w:hint="eastAsia" w:ascii="仿宋_GB2312" w:hAnsi="仿宋_GB2312" w:eastAsia="仿宋_GB2312" w:cs="仿宋_GB2312"/>
          <w:i w:val="0"/>
          <w:iCs w:val="0"/>
          <w:caps w:val="0"/>
          <w:color w:val="333333"/>
          <w:spacing w:val="0"/>
          <w:sz w:val="32"/>
          <w:szCs w:val="32"/>
          <w:shd w:val="clear" w:color="auto" w:fill="FFFFFF"/>
          <w:lang w:eastAsia="zh-CN"/>
        </w:rPr>
        <w:t>级别</w:t>
      </w:r>
      <w:r>
        <w:rPr>
          <w:rFonts w:hint="eastAsia" w:ascii="仿宋_GB2312" w:hAnsi="仿宋_GB2312" w:eastAsia="仿宋_GB2312" w:cs="仿宋_GB2312"/>
          <w:i w:val="0"/>
          <w:iCs w:val="0"/>
          <w:caps w:val="0"/>
          <w:color w:val="333333"/>
          <w:spacing w:val="0"/>
          <w:sz w:val="32"/>
          <w:szCs w:val="32"/>
          <w:shd w:val="clear" w:color="auto" w:fill="FFFFFF"/>
        </w:rPr>
        <w:t>医疗机构之间报销比例，有效依托医保杠杆作用，推动“基层首诊、双向转诊、急慢分治、上下联动”分级诊疗制度落地见效，</w:t>
      </w:r>
      <w:r>
        <w:rPr>
          <w:rFonts w:hint="eastAsia" w:ascii="仿宋_GB2312" w:hAnsi="仿宋_GB2312" w:eastAsia="仿宋_GB2312" w:cs="仿宋_GB2312"/>
          <w:i w:val="0"/>
          <w:iCs w:val="0"/>
          <w:caps w:val="0"/>
          <w:color w:val="333333"/>
          <w:spacing w:val="0"/>
          <w:sz w:val="32"/>
          <w:szCs w:val="32"/>
          <w:shd w:val="clear" w:color="auto" w:fill="FFFFFF"/>
          <w:lang w:eastAsia="zh-CN"/>
        </w:rPr>
        <w:t>改变我县县外就诊率居高不下的局面，向实现</w:t>
      </w:r>
      <w:r>
        <w:rPr>
          <w:rFonts w:hint="eastAsia" w:ascii="仿宋_GB2312" w:hAnsi="仿宋_GB2312" w:eastAsia="仿宋_GB2312" w:cs="仿宋_GB2312"/>
          <w:i w:val="0"/>
          <w:iCs w:val="0"/>
          <w:caps w:val="0"/>
          <w:color w:val="333333"/>
          <w:spacing w:val="0"/>
          <w:sz w:val="32"/>
          <w:szCs w:val="32"/>
          <w:shd w:val="clear" w:color="auto" w:fill="FFFFFF"/>
        </w:rPr>
        <w:t>县域就诊率90%</w:t>
      </w:r>
      <w:r>
        <w:rPr>
          <w:rFonts w:hint="eastAsia" w:ascii="仿宋_GB2312" w:hAnsi="仿宋_GB2312" w:eastAsia="仿宋_GB2312" w:cs="仿宋_GB2312"/>
          <w:i w:val="0"/>
          <w:iCs w:val="0"/>
          <w:caps w:val="0"/>
          <w:color w:val="333333"/>
          <w:spacing w:val="0"/>
          <w:sz w:val="32"/>
          <w:szCs w:val="32"/>
          <w:shd w:val="clear" w:color="auto" w:fill="FFFFFF"/>
          <w:lang w:eastAsia="zh-CN"/>
        </w:rPr>
        <w:t>的目标努力。增强</w:t>
      </w:r>
      <w:r>
        <w:rPr>
          <w:rFonts w:hint="eastAsia" w:ascii="仿宋_GB2312" w:hAnsi="仿宋_GB2312" w:eastAsia="仿宋_GB2312" w:cs="仿宋_GB2312"/>
          <w:i w:val="0"/>
          <w:iCs w:val="0"/>
          <w:caps w:val="0"/>
          <w:color w:val="333333"/>
          <w:spacing w:val="0"/>
          <w:sz w:val="32"/>
          <w:szCs w:val="32"/>
          <w:shd w:val="clear" w:color="auto" w:fill="FFFFFF"/>
        </w:rPr>
        <w:t>基层</w:t>
      </w:r>
      <w:r>
        <w:rPr>
          <w:rFonts w:hint="eastAsia" w:ascii="仿宋_GB2312" w:hAnsi="仿宋_GB2312" w:eastAsia="仿宋_GB2312" w:cs="仿宋_GB2312"/>
          <w:i w:val="0"/>
          <w:iCs w:val="0"/>
          <w:caps w:val="0"/>
          <w:color w:val="333333"/>
          <w:spacing w:val="0"/>
          <w:sz w:val="32"/>
          <w:szCs w:val="32"/>
          <w:shd w:val="clear" w:color="auto" w:fill="FFFFFF"/>
          <w:lang w:eastAsia="zh-CN"/>
        </w:rPr>
        <w:t>医疗机构基本医疗服务能力，到“十四五”末基层医疗机构</w:t>
      </w:r>
      <w:r>
        <w:rPr>
          <w:rFonts w:hint="eastAsia" w:ascii="仿宋_GB2312" w:hAnsi="仿宋_GB2312" w:eastAsia="仿宋_GB2312" w:cs="仿宋_GB2312"/>
          <w:i w:val="0"/>
          <w:iCs w:val="0"/>
          <w:caps w:val="0"/>
          <w:color w:val="333333"/>
          <w:spacing w:val="0"/>
          <w:sz w:val="32"/>
          <w:szCs w:val="32"/>
          <w:shd w:val="clear" w:color="auto" w:fill="FFFFFF"/>
        </w:rPr>
        <w:t>就诊率</w:t>
      </w:r>
      <w:r>
        <w:rPr>
          <w:rFonts w:hint="eastAsia" w:ascii="仿宋_GB2312" w:hAnsi="仿宋_GB2312" w:eastAsia="仿宋_GB2312" w:cs="仿宋_GB2312"/>
          <w:i w:val="0"/>
          <w:iCs w:val="0"/>
          <w:caps w:val="0"/>
          <w:color w:val="333333"/>
          <w:spacing w:val="0"/>
          <w:sz w:val="32"/>
          <w:szCs w:val="32"/>
          <w:shd w:val="clear" w:color="auto" w:fill="FFFFFF"/>
          <w:lang w:eastAsia="zh-CN"/>
        </w:rPr>
        <w:t>力争达</w:t>
      </w:r>
      <w:r>
        <w:rPr>
          <w:rFonts w:hint="eastAsia" w:ascii="仿宋_GB2312" w:hAnsi="仿宋_GB2312" w:eastAsia="仿宋_GB2312" w:cs="仿宋_GB2312"/>
          <w:i w:val="0"/>
          <w:iCs w:val="0"/>
          <w:caps w:val="0"/>
          <w:color w:val="333333"/>
          <w:spacing w:val="0"/>
          <w:sz w:val="32"/>
          <w:szCs w:val="32"/>
          <w:shd w:val="clear" w:color="auto" w:fill="FFFFFF"/>
        </w:rPr>
        <w:t>到6</w:t>
      </w:r>
      <w:r>
        <w:rPr>
          <w:rFonts w:hint="eastAsia" w:ascii="仿宋_GB2312" w:hAnsi="仿宋_GB2312" w:eastAsia="仿宋_GB2312" w:cs="仿宋_GB2312"/>
          <w:i w:val="0"/>
          <w:iCs w:val="0"/>
          <w:caps w:val="0"/>
          <w:color w:val="333333"/>
          <w:spacing w:val="0"/>
          <w:sz w:val="32"/>
          <w:szCs w:val="32"/>
          <w:shd w:val="clear" w:color="auto" w:fill="FFFFFF"/>
          <w:lang w:val="en-US" w:eastAsia="zh-CN"/>
        </w:rPr>
        <w:t>0</w:t>
      </w:r>
      <w:r>
        <w:rPr>
          <w:rFonts w:hint="eastAsia" w:ascii="仿宋_GB2312" w:hAnsi="仿宋_GB2312" w:eastAsia="仿宋_GB2312" w:cs="仿宋_GB2312"/>
          <w:i w:val="0"/>
          <w:iCs w:val="0"/>
          <w:caps w:val="0"/>
          <w:color w:val="333333"/>
          <w:spacing w:val="0"/>
          <w:sz w:val="32"/>
          <w:szCs w:val="32"/>
          <w:shd w:val="clear" w:color="auto" w:fill="FFFFFF"/>
        </w:rPr>
        <w:t>%以上，形成规范有序的分级诊疗就医秩序。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i w:val="0"/>
          <w:iCs w:val="0"/>
          <w:caps w:val="0"/>
          <w:color w:val="333333"/>
          <w:spacing w:val="0"/>
          <w:sz w:val="32"/>
          <w:szCs w:val="32"/>
          <w:shd w:val="clear" w:color="auto" w:fill="FFFFFF"/>
        </w:rPr>
        <w:t>（四）实施健康</w:t>
      </w:r>
      <w:r>
        <w:rPr>
          <w:rFonts w:hint="eastAsia" w:ascii="楷体_GB2312" w:hAnsi="楷体_GB2312" w:eastAsia="楷体_GB2312" w:cs="楷体_GB2312"/>
          <w:b/>
          <w:bCs/>
          <w:i w:val="0"/>
          <w:iCs w:val="0"/>
          <w:caps w:val="0"/>
          <w:color w:val="333333"/>
          <w:spacing w:val="0"/>
          <w:sz w:val="32"/>
          <w:szCs w:val="32"/>
          <w:shd w:val="clear" w:color="auto" w:fill="FFFFFF"/>
          <w:lang w:eastAsia="zh-CN"/>
        </w:rPr>
        <w:t>东至</w:t>
      </w:r>
      <w:r>
        <w:rPr>
          <w:rFonts w:hint="eastAsia" w:ascii="楷体_GB2312" w:hAnsi="楷体_GB2312" w:eastAsia="楷体_GB2312" w:cs="楷体_GB2312"/>
          <w:b/>
          <w:bCs/>
          <w:i w:val="0"/>
          <w:iCs w:val="0"/>
          <w:caps w:val="0"/>
          <w:color w:val="333333"/>
          <w:spacing w:val="0"/>
          <w:sz w:val="32"/>
          <w:szCs w:val="32"/>
          <w:shd w:val="clear" w:color="auto" w:fill="FFFFFF"/>
        </w:rPr>
        <w:t>行动，打造高品质健康</w:t>
      </w:r>
      <w:r>
        <w:rPr>
          <w:rFonts w:hint="eastAsia" w:ascii="楷体_GB2312" w:hAnsi="楷体_GB2312" w:eastAsia="楷体_GB2312" w:cs="楷体_GB2312"/>
          <w:b/>
          <w:bCs/>
          <w:i w:val="0"/>
          <w:iCs w:val="0"/>
          <w:caps w:val="0"/>
          <w:color w:val="333333"/>
          <w:spacing w:val="0"/>
          <w:sz w:val="32"/>
          <w:szCs w:val="32"/>
          <w:shd w:val="clear" w:color="auto" w:fill="FFFFFF"/>
          <w:lang w:eastAsia="zh-CN"/>
        </w:rPr>
        <w:t>强县</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hint="eastAsia" w:ascii="仿宋_GB2312" w:eastAsia="仿宋_GB2312"/>
          <w:color w:val="000000"/>
          <w:sz w:val="32"/>
          <w:szCs w:val="32"/>
        </w:rPr>
      </w:pPr>
      <w:r>
        <w:rPr>
          <w:rFonts w:hint="eastAsia" w:ascii="仿宋_GB2312" w:hAnsi="楷体" w:eastAsia="仿宋_GB2312"/>
          <w:sz w:val="32"/>
          <w:szCs w:val="32"/>
        </w:rPr>
        <w:t>深入开展健康</w:t>
      </w:r>
      <w:r>
        <w:rPr>
          <w:rFonts w:hint="eastAsia" w:ascii="仿宋_GB2312" w:hAnsi="楷体" w:eastAsia="仿宋_GB2312"/>
          <w:sz w:val="32"/>
          <w:szCs w:val="32"/>
          <w:lang w:eastAsia="zh-CN"/>
        </w:rPr>
        <w:t>东至</w:t>
      </w:r>
      <w:r>
        <w:rPr>
          <w:rFonts w:hint="eastAsia" w:ascii="仿宋_GB2312" w:hAnsi="楷体" w:eastAsia="仿宋_GB2312"/>
          <w:sz w:val="32"/>
          <w:szCs w:val="32"/>
        </w:rPr>
        <w:t>行动，提升全民健康素养水平，有效遏制重大疾病发病率上升趋势。</w:t>
      </w:r>
      <w:r>
        <w:rPr>
          <w:rFonts w:hint="eastAsia" w:ascii="仿宋_GB2312" w:eastAsia="仿宋_GB2312"/>
          <w:color w:val="000000"/>
          <w:sz w:val="32"/>
          <w:szCs w:val="32"/>
        </w:rPr>
        <w:t>建立健康影响评估制度，推动健康融入所有政策。</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333333"/>
          <w:spacing w:val="0"/>
          <w:sz w:val="32"/>
          <w:szCs w:val="32"/>
          <w:shd w:val="clear" w:color="auto" w:fill="FFFFFF"/>
        </w:rPr>
        <w:t>全面优化健康建设推进机制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健全各级健康工作组织领导体系，积极探索把健康融入所有政策的有效实施路径，完善健康</w:t>
      </w:r>
      <w:r>
        <w:rPr>
          <w:rFonts w:hint="eastAsia" w:ascii="仿宋_GB2312" w:hAnsi="仿宋_GB2312" w:eastAsia="仿宋_GB2312" w:cs="仿宋_GB2312"/>
          <w:i w:val="0"/>
          <w:iCs w:val="0"/>
          <w:caps w:val="0"/>
          <w:color w:val="333333"/>
          <w:spacing w:val="0"/>
          <w:sz w:val="32"/>
          <w:szCs w:val="32"/>
          <w:shd w:val="clear" w:color="auto" w:fill="FFFFFF"/>
          <w:lang w:eastAsia="zh-CN"/>
        </w:rPr>
        <w:t>东至</w:t>
      </w:r>
      <w:r>
        <w:rPr>
          <w:rFonts w:hint="eastAsia" w:ascii="仿宋_GB2312" w:hAnsi="仿宋_GB2312" w:eastAsia="仿宋_GB2312" w:cs="仿宋_GB2312"/>
          <w:i w:val="0"/>
          <w:iCs w:val="0"/>
          <w:caps w:val="0"/>
          <w:color w:val="333333"/>
          <w:spacing w:val="0"/>
          <w:sz w:val="32"/>
          <w:szCs w:val="32"/>
          <w:shd w:val="clear" w:color="auto" w:fill="FFFFFF"/>
        </w:rPr>
        <w:t>政策体系、工作体系、指标体系和评价体系，形成党政主导、部门协同、全社会参与的大健康格局。</w:t>
      </w:r>
      <w:r>
        <w:rPr>
          <w:rFonts w:hint="eastAsia" w:ascii="仿宋_GB2312" w:hAnsi="仿宋_GB2312" w:eastAsia="仿宋_GB2312" w:cs="仿宋_GB2312"/>
          <w:i w:val="0"/>
          <w:iCs w:val="0"/>
          <w:caps w:val="0"/>
          <w:color w:val="333333"/>
          <w:spacing w:val="0"/>
          <w:sz w:val="32"/>
          <w:szCs w:val="32"/>
          <w:shd w:val="clear" w:color="auto" w:fill="FFFFFF"/>
          <w:lang w:eastAsia="zh-CN"/>
        </w:rPr>
        <w:t>努力完善</w:t>
      </w:r>
      <w:r>
        <w:rPr>
          <w:rFonts w:hint="eastAsia" w:ascii="仿宋_GB2312" w:hAnsi="仿宋_GB2312" w:eastAsia="仿宋_GB2312" w:cs="仿宋_GB2312"/>
          <w:i w:val="0"/>
          <w:iCs w:val="0"/>
          <w:caps w:val="0"/>
          <w:color w:val="333333"/>
          <w:spacing w:val="0"/>
          <w:sz w:val="32"/>
          <w:szCs w:val="32"/>
          <w:shd w:val="clear" w:color="auto" w:fill="FFFFFF"/>
        </w:rPr>
        <w:t>创新健康</w:t>
      </w:r>
      <w:r>
        <w:rPr>
          <w:rFonts w:hint="eastAsia" w:ascii="仿宋_GB2312" w:hAnsi="仿宋_GB2312" w:eastAsia="仿宋_GB2312" w:cs="仿宋_GB2312"/>
          <w:i w:val="0"/>
          <w:iCs w:val="0"/>
          <w:caps w:val="0"/>
          <w:color w:val="333333"/>
          <w:spacing w:val="0"/>
          <w:sz w:val="32"/>
          <w:szCs w:val="32"/>
          <w:shd w:val="clear" w:color="auto" w:fill="FFFFFF"/>
          <w:lang w:eastAsia="zh-CN"/>
        </w:rPr>
        <w:t>东至</w:t>
      </w:r>
      <w:r>
        <w:rPr>
          <w:rFonts w:hint="eastAsia" w:ascii="仿宋_GB2312" w:hAnsi="仿宋_GB2312" w:eastAsia="仿宋_GB2312" w:cs="仿宋_GB2312"/>
          <w:i w:val="0"/>
          <w:iCs w:val="0"/>
          <w:caps w:val="0"/>
          <w:color w:val="333333"/>
          <w:spacing w:val="0"/>
          <w:sz w:val="32"/>
          <w:szCs w:val="32"/>
          <w:shd w:val="clear" w:color="auto" w:fill="FFFFFF"/>
        </w:rPr>
        <w:t>建设工作评价模式，深化健康影响评价制度，建立长效管理机制和动态监督考核机制。</w:t>
      </w:r>
      <w:r>
        <w:rPr>
          <w:rFonts w:hint="eastAsia" w:ascii="仿宋_GB2312" w:hAnsi="仿宋_GB2312" w:eastAsia="仿宋_GB2312" w:cs="仿宋_GB2312"/>
          <w:i w:val="0"/>
          <w:iCs w:val="0"/>
          <w:caps w:val="0"/>
          <w:color w:val="333333"/>
          <w:spacing w:val="0"/>
          <w:sz w:val="32"/>
          <w:szCs w:val="32"/>
          <w:shd w:val="clear" w:color="auto" w:fill="FFFFFF"/>
          <w:lang w:eastAsia="zh-CN"/>
        </w:rPr>
        <w:t>推动</w:t>
      </w:r>
      <w:r>
        <w:rPr>
          <w:rFonts w:hint="eastAsia" w:ascii="仿宋_GB2312" w:hAnsi="仿宋_GB2312" w:eastAsia="仿宋_GB2312" w:cs="仿宋_GB2312"/>
          <w:i w:val="0"/>
          <w:iCs w:val="0"/>
          <w:caps w:val="0"/>
          <w:color w:val="333333"/>
          <w:spacing w:val="0"/>
          <w:sz w:val="32"/>
          <w:szCs w:val="32"/>
          <w:shd w:val="clear" w:color="auto" w:fill="FFFFFF"/>
        </w:rPr>
        <w:t>公共政策健康影响评价评估工作</w:t>
      </w:r>
      <w:r>
        <w:rPr>
          <w:rFonts w:hint="eastAsia" w:ascii="仿宋_GB2312" w:hAnsi="仿宋_GB2312" w:eastAsia="仿宋_GB2312" w:cs="仿宋_GB2312"/>
          <w:i w:val="0"/>
          <w:iCs w:val="0"/>
          <w:caps w:val="0"/>
          <w:color w:val="333333"/>
          <w:spacing w:val="0"/>
          <w:sz w:val="32"/>
          <w:szCs w:val="32"/>
          <w:shd w:val="clear" w:color="auto" w:fill="FFFFFF"/>
          <w:lang w:eastAsia="zh-CN"/>
        </w:rPr>
        <w:t>实施，在全县形成</w:t>
      </w:r>
      <w:r>
        <w:rPr>
          <w:rFonts w:hint="eastAsia" w:ascii="仿宋_GB2312" w:hAnsi="仿宋_GB2312" w:eastAsia="仿宋_GB2312" w:cs="仿宋_GB2312"/>
          <w:i w:val="0"/>
          <w:iCs w:val="0"/>
          <w:caps w:val="0"/>
          <w:color w:val="333333"/>
          <w:spacing w:val="0"/>
          <w:sz w:val="32"/>
          <w:szCs w:val="32"/>
          <w:shd w:val="clear" w:color="auto" w:fill="FFFFFF"/>
        </w:rPr>
        <w:t>有利于健康的经济发展方式、社会治理模式和生产生活生态环境，显著提升群众健康生活品质和区域健康整体发展水平。</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深入开展爱国卫生运动</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color w:val="494949"/>
          <w:kern w:val="0"/>
          <w:sz w:val="32"/>
          <w:szCs w:val="32"/>
          <w:u w:val="none"/>
          <w:lang w:val="en-US" w:eastAsia="zh-CN" w:bidi="ar"/>
        </w:rPr>
        <w:t>积极开展新形势下的爱国卫生运动，</w:t>
      </w:r>
      <w:r>
        <w:rPr>
          <w:rFonts w:hint="eastAsia" w:ascii="仿宋_GB2312" w:hAnsi="仿宋_GB2312" w:eastAsia="仿宋_GB2312" w:cs="仿宋_GB2312"/>
          <w:i w:val="0"/>
          <w:iCs w:val="0"/>
          <w:caps w:val="0"/>
          <w:color w:val="333333"/>
          <w:spacing w:val="0"/>
          <w:sz w:val="32"/>
          <w:szCs w:val="32"/>
          <w:shd w:val="clear" w:color="auto" w:fill="FFFFFF"/>
        </w:rPr>
        <w:t>丰富新时期爱国卫生运动内涵</w:t>
      </w:r>
      <w:r>
        <w:rPr>
          <w:rFonts w:hint="eastAsia" w:ascii="仿宋_GB2312" w:hAnsi="仿宋_GB2312" w:eastAsia="仿宋_GB2312" w:cs="仿宋_GB2312"/>
          <w:color w:val="494949"/>
          <w:kern w:val="0"/>
          <w:sz w:val="32"/>
          <w:szCs w:val="32"/>
          <w:u w:val="none"/>
          <w:lang w:val="en-US" w:eastAsia="zh-CN" w:bidi="ar"/>
        </w:rPr>
        <w:t>。</w:t>
      </w:r>
      <w:r>
        <w:rPr>
          <w:rFonts w:hint="eastAsia" w:ascii="仿宋_GB2312" w:hAnsi="仿宋_GB2312" w:eastAsia="仿宋_GB2312" w:cs="仿宋_GB2312"/>
          <w:i w:val="0"/>
          <w:iCs w:val="0"/>
          <w:caps w:val="0"/>
          <w:color w:val="333333"/>
          <w:spacing w:val="0"/>
          <w:sz w:val="32"/>
          <w:szCs w:val="32"/>
          <w:shd w:val="clear" w:color="auto" w:fill="FFFFFF"/>
        </w:rPr>
        <w:t>创新社会动员机制，引导全社会</w:t>
      </w:r>
      <w:r>
        <w:rPr>
          <w:rFonts w:hint="eastAsia" w:ascii="仿宋_GB2312" w:hAnsi="仿宋_GB2312" w:eastAsia="仿宋_GB2312" w:cs="仿宋_GB2312"/>
          <w:i w:val="0"/>
          <w:iCs w:val="0"/>
          <w:caps w:val="0"/>
          <w:color w:val="333333"/>
          <w:spacing w:val="0"/>
          <w:sz w:val="32"/>
          <w:szCs w:val="32"/>
          <w:shd w:val="clear" w:color="auto" w:fill="FFFFFF"/>
          <w:lang w:eastAsia="zh-CN"/>
        </w:rPr>
        <w:t>共同参与</w:t>
      </w:r>
      <w:r>
        <w:rPr>
          <w:rFonts w:hint="eastAsia" w:ascii="仿宋_GB2312" w:hAnsi="仿宋_GB2312" w:eastAsia="仿宋_GB2312" w:cs="仿宋_GB2312"/>
          <w:i w:val="0"/>
          <w:iCs w:val="0"/>
          <w:caps w:val="0"/>
          <w:color w:val="333333"/>
          <w:spacing w:val="0"/>
          <w:sz w:val="32"/>
          <w:szCs w:val="32"/>
          <w:shd w:val="clear" w:color="auto" w:fill="FFFFFF"/>
        </w:rPr>
        <w:t>，</w:t>
      </w:r>
      <w:r>
        <w:rPr>
          <w:rFonts w:hint="eastAsia" w:ascii="仿宋_GB2312" w:hAnsi="仿宋_GB2312" w:eastAsia="仿宋_GB2312" w:cs="仿宋_GB2312"/>
          <w:color w:val="494949"/>
          <w:kern w:val="0"/>
          <w:sz w:val="32"/>
          <w:szCs w:val="32"/>
          <w:u w:val="none"/>
          <w:lang w:val="en-US" w:eastAsia="zh-CN" w:bidi="ar"/>
        </w:rPr>
        <w:t>围绕“乡村振兴”战略，建立城乡环境卫生治理长效机制，</w:t>
      </w:r>
      <w:r>
        <w:rPr>
          <w:rFonts w:hint="eastAsia" w:ascii="仿宋_GB2312" w:hAnsi="仿宋_GB2312" w:eastAsia="仿宋_GB2312" w:cs="仿宋_GB2312"/>
          <w:i w:val="0"/>
          <w:iCs w:val="0"/>
          <w:caps w:val="0"/>
          <w:color w:val="333333"/>
          <w:spacing w:val="0"/>
          <w:sz w:val="32"/>
          <w:szCs w:val="32"/>
          <w:shd w:val="clear" w:color="auto" w:fill="FFFFFF"/>
        </w:rPr>
        <w:t>全方位开展城乡环境卫生整洁行动，</w:t>
      </w:r>
      <w:r>
        <w:rPr>
          <w:rFonts w:hint="eastAsia" w:ascii="仿宋_GB2312" w:hAnsi="仿宋_GB2312" w:eastAsia="仿宋_GB2312" w:cs="仿宋_GB2312"/>
          <w:color w:val="494949"/>
          <w:kern w:val="0"/>
          <w:sz w:val="32"/>
          <w:szCs w:val="32"/>
          <w:u w:val="none"/>
          <w:lang w:val="en-US" w:eastAsia="zh-CN" w:bidi="ar"/>
        </w:rPr>
        <w:t>统筹治理城乡环境卫生问题。积极引导卫生城镇向健康城镇发展，打造卫生城镇升级版，把健康政策融入规划、建设、治理全过程，开展健康县城、健康村镇建设。加快无害化卫生厕所建设，实施以环境治理为主的病媒生物综合预防控制策略，</w:t>
      </w:r>
      <w:r>
        <w:rPr>
          <w:rFonts w:hint="eastAsia" w:ascii="仿宋_GB2312" w:hAnsi="仿宋_GB2312" w:eastAsia="仿宋_GB2312" w:cs="仿宋_GB2312"/>
          <w:i w:val="0"/>
          <w:iCs w:val="0"/>
          <w:caps w:val="0"/>
          <w:color w:val="333333"/>
          <w:spacing w:val="0"/>
          <w:sz w:val="32"/>
          <w:szCs w:val="32"/>
          <w:shd w:val="clear" w:color="auto" w:fill="FFFFFF"/>
        </w:rPr>
        <w:t>打造卫生健康、美丽宜居的人居环境。</w:t>
      </w:r>
      <w:r>
        <w:rPr>
          <w:rFonts w:hint="eastAsia" w:ascii="仿宋_GB2312" w:hAnsi="仿宋_GB2312" w:eastAsia="仿宋_GB2312" w:cs="仿宋_GB2312"/>
          <w:color w:val="494949"/>
          <w:kern w:val="0"/>
          <w:sz w:val="32"/>
          <w:szCs w:val="32"/>
          <w:u w:val="none"/>
          <w:lang w:val="en-US" w:eastAsia="zh-CN" w:bidi="ar"/>
        </w:rPr>
        <w:t>到2025年，至少创建市级卫生先进单位、卫生镇村20个，推进国家卫生城镇创建工作。</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持续推进健康促进行动</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pPr>
      <w:r>
        <w:rPr>
          <w:rFonts w:hint="eastAsia" w:ascii="仿宋_GB2312" w:hAnsi="仿宋_GB2312" w:eastAsia="仿宋_GB2312" w:cs="仿宋_GB2312"/>
          <w:i w:val="0"/>
          <w:iCs w:val="0"/>
          <w:caps w:val="0"/>
          <w:color w:val="333333"/>
          <w:spacing w:val="0"/>
          <w:sz w:val="32"/>
          <w:szCs w:val="32"/>
          <w:shd w:val="clear" w:color="auto" w:fill="FFFFFF"/>
        </w:rPr>
        <w:t>拓展健康体系建设，构筑健康教育与健康促进社会网络，健全覆盖县乡</w:t>
      </w:r>
      <w:r>
        <w:rPr>
          <w:rFonts w:hint="eastAsia" w:ascii="仿宋_GB2312" w:hAnsi="仿宋_GB2312" w:eastAsia="仿宋_GB2312" w:cs="仿宋_GB2312"/>
          <w:i w:val="0"/>
          <w:iCs w:val="0"/>
          <w:caps w:val="0"/>
          <w:color w:val="333333"/>
          <w:spacing w:val="0"/>
          <w:sz w:val="32"/>
          <w:szCs w:val="32"/>
          <w:shd w:val="clear" w:color="auto" w:fill="FFFFFF"/>
          <w:lang w:eastAsia="zh-CN"/>
        </w:rPr>
        <w:t>两级的</w:t>
      </w:r>
      <w:r>
        <w:rPr>
          <w:rFonts w:hint="eastAsia" w:ascii="仿宋_GB2312" w:hAnsi="仿宋_GB2312" w:eastAsia="仿宋_GB2312" w:cs="仿宋_GB2312"/>
          <w:i w:val="0"/>
          <w:iCs w:val="0"/>
          <w:caps w:val="0"/>
          <w:color w:val="333333"/>
          <w:spacing w:val="0"/>
          <w:sz w:val="32"/>
          <w:szCs w:val="32"/>
          <w:shd w:val="clear" w:color="auto" w:fill="FFFFFF"/>
        </w:rPr>
        <w:t>健康素养监测体系，完善健康科普发布和传播机制</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普及健康知识和技能，把健康教育纳入学前、学校和在职教育全过程</w:t>
      </w:r>
      <w:r>
        <w:rPr>
          <w:rFonts w:hint="eastAsia" w:ascii="仿宋_GB2312" w:hAnsi="仿宋_GB2312" w:eastAsia="仿宋_GB2312" w:cs="仿宋_GB2312"/>
          <w:i w:val="0"/>
          <w:iCs w:val="0"/>
          <w:caps w:val="0"/>
          <w:color w:val="333333"/>
          <w:spacing w:val="0"/>
          <w:sz w:val="32"/>
          <w:szCs w:val="32"/>
          <w:shd w:val="clear" w:color="auto" w:fill="FFFFFF"/>
          <w:lang w:eastAsia="zh-CN"/>
        </w:rPr>
        <w:t>。认真总结省级健康促进县创建经验，持续将健康促进工作推向纵深，进一步强化</w:t>
      </w:r>
      <w:r>
        <w:rPr>
          <w:rFonts w:hint="eastAsia" w:ascii="仿宋_GB2312" w:hAnsi="仿宋_GB2312" w:eastAsia="仿宋_GB2312" w:cs="仿宋_GB2312"/>
          <w:i w:val="0"/>
          <w:iCs w:val="0"/>
          <w:caps w:val="0"/>
          <w:color w:val="333333"/>
          <w:spacing w:val="0"/>
          <w:sz w:val="32"/>
          <w:szCs w:val="32"/>
          <w:shd w:val="clear" w:color="auto" w:fill="FFFFFF"/>
        </w:rPr>
        <w:t>健康支持性环境建设，</w:t>
      </w:r>
      <w:r>
        <w:rPr>
          <w:rFonts w:hint="eastAsia" w:ascii="仿宋_GB2312" w:hAnsi="仿宋_GB2312" w:eastAsia="仿宋_GB2312" w:cs="仿宋_GB2312"/>
          <w:color w:val="494949"/>
          <w:kern w:val="0"/>
          <w:sz w:val="32"/>
          <w:szCs w:val="32"/>
          <w:u w:val="none"/>
          <w:lang w:val="en-US" w:eastAsia="zh-CN" w:bidi="ar"/>
        </w:rPr>
        <w:t>力争到2025年，“健康细胞”建设广泛开展，健康机关、健康社区、健康村庄、健康学校、健康医院、健康企业建设率达到50%以上，健康家庭建设率达到30%以上</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提倡文明健康、绿色环保的生活方式，提升自我健康管理意识和能力，</w:t>
      </w:r>
      <w:r>
        <w:rPr>
          <w:rFonts w:hint="eastAsia" w:ascii="仿宋_GB2312" w:hAnsi="仿宋_GB2312" w:eastAsia="仿宋_GB2312" w:cs="仿宋_GB2312"/>
          <w:color w:val="494949"/>
          <w:kern w:val="0"/>
          <w:sz w:val="32"/>
          <w:szCs w:val="32"/>
          <w:u w:val="none"/>
          <w:lang w:val="en-US" w:eastAsia="zh-CN" w:bidi="ar"/>
        </w:rPr>
        <w:t>健康行为形成率达75%以上，</w:t>
      </w:r>
      <w:r>
        <w:rPr>
          <w:rFonts w:hint="eastAsia" w:ascii="仿宋_GB2312" w:hAnsi="仿宋_GB2312" w:eastAsia="仿宋_GB2312" w:cs="仿宋_GB2312"/>
          <w:i w:val="0"/>
          <w:iCs w:val="0"/>
          <w:caps w:val="0"/>
          <w:color w:val="333333"/>
          <w:spacing w:val="0"/>
          <w:sz w:val="32"/>
          <w:szCs w:val="32"/>
          <w:shd w:val="clear" w:color="auto" w:fill="FFFFFF"/>
          <w:lang w:eastAsia="zh-CN"/>
        </w:rPr>
        <w:t>县域</w:t>
      </w:r>
      <w:r>
        <w:rPr>
          <w:rFonts w:hint="eastAsia" w:ascii="仿宋_GB2312" w:hAnsi="仿宋_GB2312" w:eastAsia="仿宋_GB2312" w:cs="仿宋_GB2312"/>
          <w:i w:val="0"/>
          <w:iCs w:val="0"/>
          <w:caps w:val="0"/>
          <w:color w:val="333333"/>
          <w:spacing w:val="0"/>
          <w:sz w:val="32"/>
          <w:szCs w:val="32"/>
          <w:shd w:val="clear" w:color="auto" w:fill="FFFFFF"/>
        </w:rPr>
        <w:t>居民健康素养水平达到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35</w:t>
      </w:r>
      <w:r>
        <w:rPr>
          <w:rFonts w:hint="eastAsia" w:ascii="仿宋_GB2312" w:hAnsi="仿宋_GB2312" w:eastAsia="仿宋_GB2312" w:cs="仿宋_GB2312"/>
          <w:i w:val="0"/>
          <w:iCs w:val="0"/>
          <w:caps w:val="0"/>
          <w:color w:val="333333"/>
          <w:spacing w:val="0"/>
          <w:sz w:val="32"/>
          <w:szCs w:val="32"/>
          <w:shd w:val="clear" w:color="auto" w:fill="FFFFFF"/>
        </w:rPr>
        <w:t>%以上。</w:t>
      </w:r>
    </w:p>
    <w:tbl>
      <w:tblPr>
        <w:tblStyle w:val="11"/>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4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148" w:hRule="atLeast"/>
          <w:jc w:val="center"/>
        </w:trPr>
        <w:tc>
          <w:tcPr>
            <w:tcW w:w="884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rPr>
            </w:pPr>
            <w:r>
              <w:rPr>
                <w:rFonts w:hint="eastAsia" w:ascii="宋体" w:hAnsi="宋体" w:eastAsia="宋体" w:cs="宋体"/>
                <w:b/>
                <w:bCs/>
              </w:rPr>
              <w:t>专栏</w:t>
            </w:r>
            <w:r>
              <w:rPr>
                <w:rFonts w:hint="eastAsia" w:ascii="宋体" w:hAnsi="宋体" w:eastAsia="宋体" w:cs="宋体"/>
                <w:b/>
                <w:bCs/>
                <w:lang w:val="en-US" w:eastAsia="zh-CN"/>
              </w:rPr>
              <w:t>5</w:t>
            </w:r>
            <w:r>
              <w:rPr>
                <w:rFonts w:hint="eastAsia" w:ascii="宋体" w:hAnsi="宋体" w:eastAsia="宋体" w:cs="宋体"/>
                <w:b/>
                <w:bCs/>
              </w:rPr>
              <w:t>  全面健康促进体系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探索健康融入所有政策的体制机制，在部分地区和领域先行先试健康影响因素评价，建立公共政策评价指标体系，探索建立重大工程和项目健康影响评价机制。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pPr>
            <w:r>
              <w:rPr>
                <w:rFonts w:hint="eastAsia" w:ascii="宋体" w:hAnsi="宋体" w:eastAsia="宋体" w:cs="宋体"/>
                <w:sz w:val="24"/>
                <w:szCs w:val="24"/>
              </w:rPr>
              <w:t>巩固提升</w:t>
            </w:r>
            <w:r>
              <w:rPr>
                <w:rFonts w:hint="eastAsia" w:ascii="宋体" w:hAnsi="宋体" w:eastAsia="宋体" w:cs="宋体"/>
                <w:sz w:val="24"/>
                <w:szCs w:val="24"/>
                <w:lang w:eastAsia="zh-CN"/>
              </w:rPr>
              <w:t>省级健康促进县</w:t>
            </w:r>
            <w:r>
              <w:rPr>
                <w:rFonts w:hint="eastAsia" w:ascii="宋体" w:hAnsi="宋体" w:eastAsia="宋体" w:cs="宋体"/>
                <w:sz w:val="24"/>
                <w:szCs w:val="24"/>
              </w:rPr>
              <w:t>创建成果，全面推进健康城镇建设，加快推进健康村、社区、学校、医院、单位、家庭等健康细胞建设。到2025年，</w:t>
            </w:r>
            <w:r>
              <w:rPr>
                <w:rFonts w:hint="eastAsia" w:ascii="宋体" w:hAnsi="宋体" w:eastAsia="宋体" w:cs="宋体"/>
                <w:sz w:val="24"/>
                <w:szCs w:val="24"/>
                <w:lang w:eastAsia="zh-CN"/>
              </w:rPr>
              <w:t>创建市级</w:t>
            </w:r>
            <w:r>
              <w:rPr>
                <w:rFonts w:hint="eastAsia" w:ascii="宋体" w:hAnsi="宋体" w:eastAsia="宋体" w:cs="宋体"/>
                <w:sz w:val="24"/>
                <w:szCs w:val="24"/>
              </w:rPr>
              <w:t>卫生乡镇</w:t>
            </w:r>
            <w:r>
              <w:rPr>
                <w:rFonts w:hint="eastAsia" w:ascii="宋体" w:hAnsi="宋体" w:eastAsia="宋体" w:cs="宋体"/>
                <w:sz w:val="24"/>
                <w:szCs w:val="24"/>
                <w:lang w:eastAsia="zh-CN"/>
              </w:rPr>
              <w:t>、卫生先进单位</w:t>
            </w:r>
            <w:r>
              <w:rPr>
                <w:rFonts w:hint="eastAsia" w:ascii="宋体" w:hAnsi="宋体" w:eastAsia="宋体" w:cs="宋体"/>
                <w:sz w:val="24"/>
                <w:szCs w:val="24"/>
              </w:rPr>
              <w:t>达到</w:t>
            </w:r>
            <w:r>
              <w:rPr>
                <w:rFonts w:hint="eastAsia" w:ascii="宋体" w:hAnsi="宋体" w:eastAsia="宋体" w:cs="宋体"/>
                <w:sz w:val="24"/>
                <w:szCs w:val="24"/>
                <w:lang w:val="en-US" w:eastAsia="zh-CN"/>
              </w:rPr>
              <w:t>20个以上</w:t>
            </w:r>
            <w:r>
              <w:rPr>
                <w:rFonts w:hint="eastAsia" w:ascii="宋体" w:hAnsi="宋体" w:eastAsia="宋体" w:cs="宋体"/>
                <w:sz w:val="24"/>
                <w:szCs w:val="24"/>
              </w:rPr>
              <w:t>，健康村建设比例达到</w:t>
            </w:r>
            <w:r>
              <w:rPr>
                <w:rFonts w:hint="eastAsia" w:ascii="宋体" w:hAnsi="宋体" w:eastAsia="宋体" w:cs="宋体"/>
                <w:sz w:val="24"/>
                <w:szCs w:val="24"/>
                <w:lang w:val="en-US" w:eastAsia="zh-CN"/>
              </w:rPr>
              <w:t>50</w:t>
            </w:r>
            <w:r>
              <w:rPr>
                <w:rFonts w:hint="eastAsia" w:ascii="宋体" w:hAnsi="宋体" w:eastAsia="宋体" w:cs="宋体"/>
                <w:sz w:val="24"/>
                <w:szCs w:val="24"/>
              </w:rPr>
              <w:t>%，健康促进学校建设比例达到80%，健康促进医院实现全覆盖，健康家庭达到</w:t>
            </w:r>
            <w:r>
              <w:rPr>
                <w:rFonts w:hint="eastAsia" w:ascii="宋体" w:hAnsi="宋体" w:eastAsia="宋体" w:cs="宋体"/>
                <w:sz w:val="24"/>
                <w:szCs w:val="24"/>
                <w:lang w:val="en-US" w:eastAsia="zh-CN"/>
              </w:rPr>
              <w:t>10000</w:t>
            </w:r>
            <w:r>
              <w:rPr>
                <w:rFonts w:hint="eastAsia" w:ascii="宋体" w:hAnsi="宋体" w:eastAsia="宋体" w:cs="宋体"/>
                <w:sz w:val="24"/>
                <w:szCs w:val="24"/>
              </w:rPr>
              <w:t>万户</w:t>
            </w:r>
            <w:r>
              <w:rPr>
                <w:rFonts w:hint="eastAsia" w:ascii="宋体" w:hAnsi="宋体" w:eastAsia="宋体" w:cs="宋体"/>
                <w:sz w:val="24"/>
                <w:szCs w:val="24"/>
                <w:lang w:eastAsia="zh-CN"/>
              </w:rPr>
              <w:t>以上</w:t>
            </w:r>
            <w:r>
              <w:rPr>
                <w:rFonts w:hint="eastAsia" w:ascii="宋体" w:hAnsi="宋体" w:eastAsia="宋体" w:cs="宋体"/>
                <w:sz w:val="24"/>
                <w:szCs w:val="24"/>
              </w:rPr>
              <w:t>。</w:t>
            </w: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hint="eastAsia" w:ascii="仿宋_GB2312" w:hAnsi="仿宋_GB2312" w:eastAsia="仿宋_GB2312" w:cs="仿宋_GB2312"/>
          <w:b/>
          <w:color w:val="000000" w:themeColor="text1"/>
          <w:sz w:val="32"/>
          <w:szCs w:val="32"/>
        </w:rPr>
      </w:pPr>
      <w:r>
        <w:rPr>
          <w:rFonts w:hint="eastAsia" w:ascii="仿宋_GB2312" w:hAnsi="仿宋_GB2312" w:eastAsia="仿宋_GB2312" w:cs="仿宋_GB2312"/>
          <w:b/>
          <w:color w:val="000000" w:themeColor="text1"/>
          <w:sz w:val="32"/>
          <w:szCs w:val="32"/>
          <w:lang w:val="en-US" w:eastAsia="zh-CN"/>
        </w:rPr>
        <w:t>4.</w:t>
      </w:r>
      <w:r>
        <w:rPr>
          <w:rFonts w:hint="eastAsia" w:ascii="仿宋_GB2312" w:hAnsi="仿宋_GB2312" w:eastAsia="仿宋_GB2312" w:cs="仿宋_GB2312"/>
          <w:b/>
          <w:color w:val="000000" w:themeColor="text1"/>
          <w:sz w:val="32"/>
          <w:szCs w:val="32"/>
        </w:rPr>
        <w:t>完善心理健康和精神卫生服务</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sz w:val="32"/>
          <w:szCs w:val="32"/>
          <w:lang w:eastAsia="zh-CN"/>
        </w:rPr>
        <w:t>加强县、乡、村</w:t>
      </w:r>
      <w:r>
        <w:rPr>
          <w:rFonts w:hint="eastAsia" w:ascii="仿宋_GB2312" w:hAnsi="仿宋_GB2312" w:eastAsia="仿宋_GB2312" w:cs="仿宋_GB2312"/>
          <w:sz w:val="32"/>
          <w:szCs w:val="32"/>
        </w:rPr>
        <w:t>精神</w:t>
      </w:r>
      <w:r>
        <w:rPr>
          <w:rFonts w:hint="eastAsia" w:ascii="仿宋_GB2312" w:hAnsi="仿宋_GB2312" w:eastAsia="仿宋_GB2312" w:cs="仿宋_GB2312"/>
          <w:sz w:val="32"/>
          <w:szCs w:val="32"/>
          <w:lang w:eastAsia="zh-CN"/>
        </w:rPr>
        <w:t>卫生网络建设，进一步提升县人民医院精神科服务能力，努力发展严重精神障碍专病专区，鼓励博德精神病专科医院、至德医院精神科进一步做大做强</w:t>
      </w:r>
      <w:r>
        <w:rPr>
          <w:rFonts w:hint="eastAsia" w:ascii="仿宋_GB2312" w:hAnsi="仿宋_GB2312" w:eastAsia="仿宋_GB2312" w:cs="仿宋_GB2312"/>
          <w:sz w:val="32"/>
          <w:szCs w:val="32"/>
        </w:rPr>
        <w:t>，提高</w:t>
      </w:r>
      <w:r>
        <w:rPr>
          <w:rFonts w:hint="eastAsia" w:ascii="仿宋_GB2312" w:hAnsi="仿宋_GB2312" w:eastAsia="仿宋_GB2312" w:cs="仿宋_GB2312"/>
          <w:sz w:val="32"/>
          <w:szCs w:val="32"/>
          <w:lang w:eastAsia="zh-CN"/>
        </w:rPr>
        <w:t>县域</w:t>
      </w:r>
      <w:r>
        <w:rPr>
          <w:rFonts w:hint="eastAsia" w:ascii="仿宋_GB2312" w:hAnsi="仿宋_GB2312" w:eastAsia="仿宋_GB2312" w:cs="仿宋_GB2312"/>
          <w:sz w:val="32"/>
          <w:szCs w:val="32"/>
        </w:rPr>
        <w:t>精神障碍规范化诊疗能力。</w:t>
      </w:r>
      <w:r>
        <w:rPr>
          <w:rFonts w:hint="eastAsia" w:ascii="仿宋_GB2312" w:hAnsi="仿宋_GB2312" w:eastAsia="仿宋_GB2312" w:cs="仿宋_GB2312"/>
          <w:color w:val="333333"/>
          <w:sz w:val="32"/>
          <w:szCs w:val="32"/>
          <w:shd w:val="clear" w:color="auto" w:fill="FFFFFF"/>
        </w:rPr>
        <w:t>健全社会心理服务体系，推动社会心理服务重心向基层下移，推进基层社会心理服务平台建设。推进心理应急干预体系建设，建立“全人群、多部门、综合化”的心理应急干预机制，落实精神卫生综合管理措施。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lang w:val="en-US" w:eastAsia="zh-CN"/>
        </w:rPr>
        <w:t>5.</w:t>
      </w:r>
      <w:r>
        <w:rPr>
          <w:rFonts w:hint="eastAsia" w:ascii="仿宋_GB2312" w:hAnsi="仿宋_GB2312" w:eastAsia="仿宋_GB2312" w:cs="仿宋_GB2312"/>
          <w:b/>
          <w:bCs/>
          <w:color w:val="000000"/>
          <w:sz w:val="32"/>
          <w:szCs w:val="32"/>
        </w:rPr>
        <w:t>加强职业健康保护</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完善职业病防治体系，发挥职业病防治工作联席会议制度的统筹协调作用，积极构建用人单位负责、行政机关监管、行业组织自律、职工积极参与、社会共治监督的长效机制。实施职业健康保护行动。加强日常监管执法，建立健全分级分类监管机制。深化重点行业领域职业病危害专项治理。统筹资源，</w:t>
      </w:r>
      <w:r>
        <w:rPr>
          <w:rFonts w:hint="eastAsia" w:ascii="仿宋_GB2312" w:hAnsi="仿宋_GB2312" w:eastAsia="仿宋_GB2312" w:cs="仿宋_GB2312"/>
          <w:bCs/>
          <w:color w:val="000000"/>
          <w:sz w:val="32"/>
          <w:szCs w:val="32"/>
          <w:lang w:eastAsia="zh-CN"/>
        </w:rPr>
        <w:t>以疾控机构</w:t>
      </w:r>
      <w:r>
        <w:rPr>
          <w:rFonts w:hint="eastAsia" w:ascii="仿宋_GB2312" w:hAnsi="仿宋_GB2312" w:eastAsia="仿宋_GB2312" w:cs="仿宋_GB2312"/>
          <w:bCs/>
          <w:color w:val="000000"/>
          <w:sz w:val="32"/>
          <w:szCs w:val="32"/>
        </w:rPr>
        <w:t>为主体，推进职业病防治技术支撑体系建设，加强职业健康技术服务机构事中事后监管，提高职业病救治康复保障能力。加强职业病危害监测评价，有效开展职业健康信息化工作。推进健康企业和中小微型企业职业健康帮扶机制建设，努力改善工作场所劳动条件，切实保护劳动者职业健康权益。广泛深入开展宣教培训，倡导健康工作方式，提高职业健康素养。到2025年，工作场所职业病危害因素监测合格率达85%以上。</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i w:val="0"/>
          <w:iCs w:val="0"/>
          <w:caps w:val="0"/>
          <w:color w:val="333333"/>
          <w:spacing w:val="0"/>
          <w:sz w:val="32"/>
          <w:szCs w:val="32"/>
          <w:shd w:val="clear" w:color="auto" w:fill="FFFFFF"/>
        </w:rPr>
        <w:t>（五）强化系统集成改革，打造综合医改先行</w:t>
      </w:r>
      <w:r>
        <w:rPr>
          <w:rFonts w:hint="eastAsia" w:ascii="楷体_GB2312" w:hAnsi="楷体_GB2312" w:eastAsia="楷体_GB2312" w:cs="楷体_GB2312"/>
          <w:b/>
          <w:bCs/>
          <w:i w:val="0"/>
          <w:iCs w:val="0"/>
          <w:caps w:val="0"/>
          <w:color w:val="333333"/>
          <w:spacing w:val="0"/>
          <w:sz w:val="32"/>
          <w:szCs w:val="32"/>
          <w:shd w:val="clear" w:color="auto" w:fill="FFFFFF"/>
          <w:lang w:eastAsia="zh-CN"/>
        </w:rPr>
        <w:t>县</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cs="仿宋_GB2312"/>
          <w:b/>
          <w:bCs/>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333333"/>
          <w:spacing w:val="0"/>
          <w:sz w:val="32"/>
          <w:szCs w:val="32"/>
          <w:shd w:val="clear" w:color="auto" w:fill="FFFFFF"/>
        </w:rPr>
        <w:t>深化“三医联动”“六医统筹”改革</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按照推动公立医院高质量发展系列要求，进一步完善高效有力的医改领导体制和组织推进机制，坚决落实医改“一把手”工程。围绕高质量发展，坚定“控总量、腾空间、调结构、保衔接、强监管”改革路径，突出改革成效的系统集成，深化供给侧结构性改革，增强基本医疗卫生制度供给。加大药品耗材集中采购力度，全面实行招采合一、量价挂钩的集中带量采购。巩固完善全民医保制度，优化总额预算管理下的多元复合式医保支付方式，全面实施住院费用按DRG点数付费，探索符合中医药服务特点的支付方式。进一步优化医疗服务比价关系，动态调整医疗服务价格，科学控制医疗费用不合理增长，门急诊和住院次均费用年均增幅控制在5%以内。</w:t>
      </w:r>
    </w:p>
    <w:tbl>
      <w:tblPr>
        <w:tblStyle w:val="11"/>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2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985" w:hRule="atLeast"/>
          <w:jc w:val="center"/>
        </w:trPr>
        <w:tc>
          <w:tcPr>
            <w:tcW w:w="882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专栏</w:t>
            </w:r>
            <w:r>
              <w:rPr>
                <w:rFonts w:hint="eastAsia" w:ascii="宋体" w:hAnsi="宋体" w:eastAsia="宋体" w:cs="宋体"/>
                <w:b/>
                <w:bCs/>
                <w:lang w:val="en-US" w:eastAsia="zh-CN"/>
              </w:rPr>
              <w:t>6</w:t>
            </w:r>
            <w:r>
              <w:rPr>
                <w:rFonts w:hint="eastAsia" w:ascii="宋体" w:hAnsi="宋体" w:eastAsia="宋体" w:cs="宋体"/>
                <w:b/>
                <w:bCs/>
              </w:rPr>
              <w:t xml:space="preserve"> 综合医改先行</w:t>
            </w:r>
            <w:r>
              <w:rPr>
                <w:rFonts w:hint="eastAsia" w:ascii="宋体" w:hAnsi="宋体" w:eastAsia="宋体" w:cs="宋体"/>
                <w:b/>
                <w:bCs/>
                <w:lang w:eastAsia="zh-CN"/>
              </w:rPr>
              <w:t>县</w:t>
            </w:r>
            <w:r>
              <w:rPr>
                <w:rFonts w:hint="eastAsia" w:ascii="宋体" w:hAnsi="宋体" w:eastAsia="宋体" w:cs="宋体"/>
                <w:b/>
                <w:bCs/>
              </w:rPr>
              <w:t>建设工程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强化政府办医责任，完善公立医院财政投入机制，加快公立医院历史债务化解，保障公立医院高质量发展。优化公立医院运行环境，完善监测评价体系，促使公立医院在技术更新、管理革新、服务创新上争做标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推进药品耗材招采、价格调整、医保支付、薪酬改革、综合监管等重点领域和关键环节联动改革，提升公立医院运行效率，全面建立覆盖全民</w:t>
            </w:r>
            <w:r>
              <w:rPr>
                <w:rFonts w:hint="eastAsia" w:ascii="宋体" w:hAnsi="宋体" w:eastAsia="宋体" w:cs="宋体"/>
                <w:sz w:val="24"/>
                <w:szCs w:val="24"/>
                <w:lang w:eastAsia="zh-CN"/>
              </w:rPr>
              <w:t>、</w:t>
            </w:r>
            <w:r>
              <w:rPr>
                <w:rFonts w:hint="eastAsia" w:ascii="宋体" w:hAnsi="宋体" w:eastAsia="宋体" w:cs="宋体"/>
                <w:sz w:val="24"/>
                <w:szCs w:val="24"/>
              </w:rPr>
              <w:t>更加成熟定型的基本医疗卫生制度，医疗服务收入占比稳定在</w:t>
            </w:r>
            <w:r>
              <w:rPr>
                <w:rFonts w:hint="eastAsia" w:ascii="宋体" w:hAnsi="宋体" w:eastAsia="宋体" w:cs="宋体"/>
                <w:sz w:val="24"/>
                <w:szCs w:val="24"/>
                <w:lang w:val="en-US" w:eastAsia="zh-CN"/>
              </w:rPr>
              <w:t>40</w:t>
            </w:r>
            <w:r>
              <w:rPr>
                <w:rFonts w:hint="eastAsia" w:ascii="宋体" w:hAnsi="宋体" w:eastAsia="宋体" w:cs="宋体"/>
                <w:sz w:val="24"/>
                <w:szCs w:val="24"/>
              </w:rPr>
              <w:t>%以上。</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pPr>
            <w:r>
              <w:rPr>
                <w:rFonts w:hint="eastAsia" w:ascii="宋体" w:hAnsi="宋体" w:eastAsia="宋体" w:cs="宋体"/>
                <w:sz w:val="24"/>
                <w:szCs w:val="24"/>
              </w:rPr>
              <w:t>充分发挥公立医院绩效考核“指挥棒”作用，强化考核结果运用，到2025年，公立医院绩效考核、公立医院综合改革评价全面进入</w:t>
            </w:r>
            <w:r>
              <w:rPr>
                <w:rFonts w:hint="eastAsia" w:ascii="宋体" w:hAnsi="宋体" w:eastAsia="宋体" w:cs="宋体"/>
                <w:sz w:val="24"/>
                <w:szCs w:val="24"/>
                <w:lang w:eastAsia="zh-CN"/>
              </w:rPr>
              <w:t>全市前列</w:t>
            </w:r>
            <w:r>
              <w:rPr>
                <w:rFonts w:hint="eastAsia" w:ascii="宋体" w:hAnsi="宋体" w:eastAsia="宋体" w:cs="宋体"/>
                <w:sz w:val="24"/>
                <w:szCs w:val="24"/>
              </w:rPr>
              <w:t>。</w:t>
            </w:r>
          </w:p>
        </w:tc>
      </w:tr>
    </w:tbl>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推进公立医院高质量发展</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color w:val="494949"/>
          <w:kern w:val="0"/>
          <w:sz w:val="32"/>
          <w:szCs w:val="32"/>
          <w:u w:val="none"/>
          <w:lang w:val="en-US" w:eastAsia="zh-CN" w:bidi="ar"/>
        </w:rPr>
      </w:pPr>
      <w:r>
        <w:rPr>
          <w:rFonts w:hint="eastAsia" w:ascii="仿宋_GB2312" w:hAnsi="仿宋_GB2312" w:eastAsia="仿宋_GB2312" w:cs="仿宋_GB2312"/>
          <w:i w:val="0"/>
          <w:iCs w:val="0"/>
          <w:caps w:val="0"/>
          <w:color w:val="333333"/>
          <w:spacing w:val="0"/>
          <w:sz w:val="32"/>
          <w:szCs w:val="32"/>
          <w:shd w:val="clear" w:color="auto" w:fill="FFFFFF"/>
        </w:rPr>
        <w:t>坚持和加强党的领导，健全党委领导下的院长负责制，</w:t>
      </w:r>
      <w:r>
        <w:rPr>
          <w:rFonts w:hint="eastAsia" w:ascii="仿宋_GB2312" w:hAnsi="仿宋_GB2312" w:eastAsia="仿宋_GB2312" w:cs="仿宋_GB2312"/>
          <w:color w:val="494949"/>
          <w:kern w:val="0"/>
          <w:sz w:val="32"/>
          <w:szCs w:val="32"/>
          <w:u w:val="none"/>
          <w:lang w:val="en-US" w:eastAsia="zh-CN" w:bidi="ar"/>
        </w:rPr>
        <w:t>推动公立医院管理规范化、精细化、科学化，建立权责清晰、管理科学、治理完善、运行高效、监督有力的现代医院管理制度。聚焦主业主责，优化服务流程，注重内涵建设，提升管理效率，带动医疗高质量发展。</w:t>
      </w:r>
      <w:r>
        <w:rPr>
          <w:rFonts w:hint="eastAsia" w:ascii="仿宋_GB2312" w:hAnsi="仿宋_GB2312" w:eastAsia="仿宋_GB2312" w:cs="仿宋_GB2312"/>
          <w:i w:val="0"/>
          <w:iCs w:val="0"/>
          <w:caps w:val="0"/>
          <w:color w:val="333333"/>
          <w:spacing w:val="0"/>
          <w:sz w:val="32"/>
          <w:szCs w:val="32"/>
          <w:shd w:val="clear" w:color="auto" w:fill="FFFFFF"/>
        </w:rPr>
        <w:t>按照管办分开、放管结合要求，强化政府办医责任，创新医院治理方式，</w:t>
      </w:r>
      <w:r>
        <w:rPr>
          <w:rFonts w:hint="eastAsia" w:ascii="仿宋_GB2312" w:hAnsi="仿宋_GB2312" w:eastAsia="仿宋_GB2312" w:cs="仿宋_GB2312"/>
          <w:color w:val="494949"/>
          <w:kern w:val="0"/>
          <w:sz w:val="32"/>
          <w:szCs w:val="32"/>
          <w:u w:val="none"/>
          <w:lang w:val="en-US" w:eastAsia="zh-CN" w:bidi="ar"/>
        </w:rPr>
        <w:t>强力推进优势学科建设，提升技术水平。</w:t>
      </w:r>
      <w:r>
        <w:rPr>
          <w:rFonts w:hint="eastAsia" w:ascii="仿宋_GB2312" w:hAnsi="仿宋_GB2312" w:eastAsia="仿宋_GB2312" w:cs="仿宋_GB2312"/>
          <w:i w:val="0"/>
          <w:iCs w:val="0"/>
          <w:caps w:val="0"/>
          <w:color w:val="333333"/>
          <w:spacing w:val="0"/>
          <w:sz w:val="32"/>
          <w:szCs w:val="32"/>
          <w:shd w:val="clear" w:color="auto" w:fill="FFFFFF"/>
        </w:rPr>
        <w:t>以公立医院绩效考核为手段，全面促进公立医院发展方式从规模扩张转向提质增效、运行模式从粗放管理转向精细化管理、资源配置从注重物资要素转向更加注重人力资源发展，</w:t>
      </w:r>
      <w:r>
        <w:rPr>
          <w:rFonts w:hint="eastAsia" w:ascii="仿宋_GB2312" w:hAnsi="仿宋_GB2312" w:eastAsia="仿宋_GB2312" w:cs="仿宋_GB2312"/>
          <w:i w:val="0"/>
          <w:iCs w:val="0"/>
          <w:caps w:val="0"/>
          <w:color w:val="333333"/>
          <w:spacing w:val="0"/>
          <w:sz w:val="32"/>
          <w:szCs w:val="32"/>
          <w:shd w:val="clear" w:color="auto" w:fill="FFFFFF"/>
          <w:lang w:eastAsia="zh-CN"/>
        </w:rPr>
        <w:t>进一步</w:t>
      </w:r>
      <w:r>
        <w:rPr>
          <w:rFonts w:hint="eastAsia" w:ascii="仿宋_GB2312" w:hAnsi="仿宋_GB2312" w:eastAsia="仿宋_GB2312" w:cs="仿宋_GB2312"/>
          <w:i w:val="0"/>
          <w:iCs w:val="0"/>
          <w:caps w:val="0"/>
          <w:color w:val="333333"/>
          <w:spacing w:val="0"/>
          <w:sz w:val="32"/>
          <w:szCs w:val="32"/>
          <w:shd w:val="clear" w:color="auto" w:fill="FFFFFF"/>
        </w:rPr>
        <w:t>推动建立公立医院高质量发展的新体系、新趋势、新效能、新文化、新动力。</w:t>
      </w:r>
      <w:r>
        <w:rPr>
          <w:rFonts w:hint="eastAsia" w:ascii="仿宋_GB2312" w:hAnsi="仿宋_GB2312" w:eastAsia="仿宋_GB2312" w:cs="仿宋_GB2312"/>
          <w:color w:val="494949"/>
          <w:kern w:val="0"/>
          <w:sz w:val="32"/>
          <w:szCs w:val="32"/>
          <w:u w:val="none"/>
          <w:lang w:val="en-US" w:eastAsia="zh-CN" w:bidi="ar"/>
        </w:rPr>
        <w:t>　　</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完善人事薪酬激励机制</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color w:val="494949"/>
          <w:kern w:val="0"/>
          <w:sz w:val="32"/>
          <w:szCs w:val="32"/>
          <w:u w:val="none"/>
          <w:lang w:val="en-US" w:eastAsia="zh-CN" w:bidi="ar"/>
        </w:rPr>
        <w:t>持续推进绩效考核和人事薪酬制度改革，落实“两个允许”，</w:t>
      </w:r>
      <w:r>
        <w:rPr>
          <w:rFonts w:hint="eastAsia" w:ascii="仿宋_GB2312" w:hAnsi="仿宋_GB2312" w:eastAsia="仿宋_GB2312" w:cs="仿宋_GB2312"/>
          <w:i w:val="0"/>
          <w:iCs w:val="0"/>
          <w:caps w:val="0"/>
          <w:color w:val="333333"/>
          <w:spacing w:val="0"/>
          <w:sz w:val="32"/>
          <w:szCs w:val="32"/>
          <w:shd w:val="clear" w:color="auto" w:fill="FFFFFF"/>
        </w:rPr>
        <w:t>稳步提高薪酬水平，力争全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公立医院医务人员薪酬年增长率保持在10%以上，人员</w:t>
      </w:r>
      <w:r>
        <w:rPr>
          <w:rFonts w:hint="eastAsia" w:ascii="仿宋_GB2312" w:hAnsi="仿宋_GB2312" w:eastAsia="仿宋_GB2312" w:cs="仿宋_GB2312"/>
          <w:i w:val="0"/>
          <w:iCs w:val="0"/>
          <w:caps w:val="0"/>
          <w:color w:val="333333"/>
          <w:spacing w:val="0"/>
          <w:sz w:val="32"/>
          <w:szCs w:val="32"/>
          <w:shd w:val="clear" w:color="auto" w:fill="FFFFFF"/>
          <w:lang w:eastAsia="zh-CN"/>
        </w:rPr>
        <w:t>经费</w:t>
      </w:r>
      <w:r>
        <w:rPr>
          <w:rFonts w:hint="eastAsia" w:ascii="仿宋_GB2312" w:hAnsi="仿宋_GB2312" w:eastAsia="仿宋_GB2312" w:cs="仿宋_GB2312"/>
          <w:i w:val="0"/>
          <w:iCs w:val="0"/>
          <w:caps w:val="0"/>
          <w:color w:val="333333"/>
          <w:spacing w:val="0"/>
          <w:sz w:val="32"/>
          <w:szCs w:val="32"/>
          <w:shd w:val="clear" w:color="auto" w:fill="FFFFFF"/>
        </w:rPr>
        <w:t>支出占业务支出的比例达到45%左右，以薪酬撬动鼓励个体，有效调动医务人员</w:t>
      </w:r>
      <w:r>
        <w:rPr>
          <w:rFonts w:hint="eastAsia" w:ascii="仿宋_GB2312" w:hAnsi="仿宋_GB2312" w:eastAsia="仿宋_GB2312" w:cs="仿宋_GB2312"/>
          <w:i w:val="0"/>
          <w:iCs w:val="0"/>
          <w:caps w:val="0"/>
          <w:color w:val="333333"/>
          <w:spacing w:val="0"/>
          <w:sz w:val="32"/>
          <w:szCs w:val="32"/>
          <w:shd w:val="clear" w:color="auto" w:fill="FFFFFF"/>
          <w:lang w:eastAsia="zh-CN"/>
        </w:rPr>
        <w:t>工作</w:t>
      </w:r>
      <w:r>
        <w:rPr>
          <w:rFonts w:hint="eastAsia" w:ascii="仿宋_GB2312" w:hAnsi="仿宋_GB2312" w:eastAsia="仿宋_GB2312" w:cs="仿宋_GB2312"/>
          <w:i w:val="0"/>
          <w:iCs w:val="0"/>
          <w:caps w:val="0"/>
          <w:color w:val="333333"/>
          <w:spacing w:val="0"/>
          <w:sz w:val="32"/>
          <w:szCs w:val="32"/>
          <w:shd w:val="clear" w:color="auto" w:fill="FFFFFF"/>
        </w:rPr>
        <w:t>积极性。完善职称晋升体系和</w:t>
      </w:r>
      <w:r>
        <w:rPr>
          <w:rFonts w:hint="eastAsia" w:ascii="仿宋_GB2312" w:hAnsi="仿宋_GB2312" w:eastAsia="仿宋_GB2312" w:cs="仿宋_GB2312"/>
          <w:i w:val="0"/>
          <w:iCs w:val="0"/>
          <w:caps w:val="0"/>
          <w:color w:val="333333"/>
          <w:spacing w:val="0"/>
          <w:sz w:val="32"/>
          <w:szCs w:val="32"/>
          <w:shd w:val="clear" w:color="auto" w:fill="FFFFFF"/>
          <w:lang w:eastAsia="zh-CN"/>
        </w:rPr>
        <w:t>评聘</w:t>
      </w:r>
      <w:r>
        <w:rPr>
          <w:rFonts w:hint="eastAsia" w:ascii="仿宋_GB2312" w:hAnsi="仿宋_GB2312" w:eastAsia="仿宋_GB2312" w:cs="仿宋_GB2312"/>
          <w:i w:val="0"/>
          <w:iCs w:val="0"/>
          <w:caps w:val="0"/>
          <w:color w:val="333333"/>
          <w:spacing w:val="0"/>
          <w:sz w:val="32"/>
          <w:szCs w:val="32"/>
          <w:shd w:val="clear" w:color="auto" w:fill="FFFFFF"/>
        </w:rPr>
        <w:t>办法，建立健全竞争择优、能上能下的用人机制，适当提高医疗机构特别是基层医疗卫生机构中高级岗位结构比例，促进医务人员职业成长发展。</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4.</w:t>
      </w:r>
      <w:r>
        <w:rPr>
          <w:rFonts w:hint="eastAsia" w:ascii="仿宋_GB2312" w:hAnsi="仿宋_GB2312" w:eastAsia="仿宋_GB2312" w:cs="仿宋_GB2312"/>
          <w:b/>
          <w:bCs/>
          <w:i w:val="0"/>
          <w:iCs w:val="0"/>
          <w:caps w:val="0"/>
          <w:color w:val="333333"/>
          <w:spacing w:val="0"/>
          <w:sz w:val="32"/>
          <w:szCs w:val="32"/>
          <w:shd w:val="clear" w:color="auto" w:fill="FFFFFF"/>
        </w:rPr>
        <w:t>加强医疗卫生行业综合监管</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建立健全政府主导、职责明确、分工协作、科学有效的综合监管制度，健全机构自治、行业自律、政府监管、社会监督相结合的多元化综合监管体系。推动综合监管手段和方式创新，完善以“双随机一公开”为基本手段、以重点监管为补充、以信用监管为基础的新型监管机制。建立健全医疗卫生行业综合监管工作协调机制，加强综合监管结果运用。深入推进依法行政、依法执业，实现医疗卫生行业综合监管全覆盖。规范医疗废物收集处置，</w:t>
      </w:r>
      <w:r>
        <w:rPr>
          <w:rFonts w:hint="eastAsia" w:ascii="仿宋_GB2312" w:hAnsi="仿宋_GB2312" w:eastAsia="仿宋_GB2312" w:cs="仿宋_GB2312"/>
          <w:i w:val="0"/>
          <w:iCs w:val="0"/>
          <w:caps w:val="0"/>
          <w:color w:val="333333"/>
          <w:spacing w:val="0"/>
          <w:sz w:val="32"/>
          <w:szCs w:val="32"/>
          <w:shd w:val="clear" w:color="auto" w:fill="FFFFFF"/>
          <w:lang w:eastAsia="zh-CN"/>
        </w:rPr>
        <w:t>各级各类医疗卫生机构</w:t>
      </w:r>
      <w:r>
        <w:rPr>
          <w:rFonts w:hint="eastAsia" w:ascii="仿宋_GB2312" w:hAnsi="仿宋_GB2312" w:eastAsia="仿宋_GB2312" w:cs="仿宋_GB2312"/>
          <w:i w:val="0"/>
          <w:iCs w:val="0"/>
          <w:caps w:val="0"/>
          <w:color w:val="333333"/>
          <w:spacing w:val="0"/>
          <w:sz w:val="32"/>
          <w:szCs w:val="32"/>
          <w:shd w:val="clear" w:color="auto" w:fill="FFFFFF"/>
        </w:rPr>
        <w:t>医疗废物</w:t>
      </w:r>
      <w:r>
        <w:rPr>
          <w:rFonts w:hint="eastAsia" w:ascii="仿宋_GB2312" w:hAnsi="仿宋_GB2312" w:eastAsia="仿宋_GB2312" w:cs="仿宋_GB2312"/>
          <w:i w:val="0"/>
          <w:iCs w:val="0"/>
          <w:caps w:val="0"/>
          <w:color w:val="333333"/>
          <w:spacing w:val="0"/>
          <w:sz w:val="32"/>
          <w:szCs w:val="32"/>
          <w:shd w:val="clear" w:color="auto" w:fill="FFFFFF"/>
          <w:lang w:eastAsia="zh-CN"/>
        </w:rPr>
        <w:t>规范</w:t>
      </w:r>
      <w:r>
        <w:rPr>
          <w:rFonts w:hint="eastAsia" w:ascii="仿宋_GB2312" w:hAnsi="仿宋_GB2312" w:eastAsia="仿宋_GB2312" w:cs="仿宋_GB2312"/>
          <w:i w:val="0"/>
          <w:iCs w:val="0"/>
          <w:caps w:val="0"/>
          <w:color w:val="333333"/>
          <w:spacing w:val="0"/>
          <w:sz w:val="32"/>
          <w:szCs w:val="32"/>
          <w:shd w:val="clear" w:color="auto" w:fill="FFFFFF"/>
        </w:rPr>
        <w:t>处置率达到100%。探索对新服务</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新业态</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新模式的包容审慎和智慧监管。加强卫生健康监督机构规范化建设，推进执法队伍专业化、规范化、职业化。</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5.</w:t>
      </w:r>
      <w:r>
        <w:rPr>
          <w:rFonts w:hint="eastAsia" w:ascii="仿宋_GB2312" w:hAnsi="仿宋_GB2312" w:eastAsia="仿宋_GB2312" w:cs="仿宋_GB2312"/>
          <w:b/>
          <w:bCs/>
          <w:i w:val="0"/>
          <w:iCs w:val="0"/>
          <w:caps w:val="0"/>
          <w:color w:val="333333"/>
          <w:spacing w:val="0"/>
          <w:sz w:val="32"/>
          <w:szCs w:val="32"/>
          <w:shd w:val="clear" w:color="auto" w:fill="FFFFFF"/>
        </w:rPr>
        <w:t>弘扬新时代医学人文精神</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rPr>
        <w:t>抓细抓实思想政治工作，结合党史学习教育等主题活动，深入开展习近平新时代中国特色社会主义思想的宣传教育，凝聚永葆初心、砥砺奋进的强大动能。进一步加强</w:t>
      </w:r>
      <w:r>
        <w:rPr>
          <w:rFonts w:hint="eastAsia" w:ascii="仿宋_GB2312" w:hAnsi="仿宋_GB2312" w:eastAsia="仿宋_GB2312" w:cs="仿宋_GB2312"/>
          <w:i w:val="0"/>
          <w:iCs w:val="0"/>
          <w:caps w:val="0"/>
          <w:color w:val="333333"/>
          <w:spacing w:val="0"/>
          <w:sz w:val="32"/>
          <w:szCs w:val="32"/>
          <w:shd w:val="clear" w:color="auto" w:fill="FFFFFF"/>
          <w:lang w:eastAsia="zh-CN"/>
        </w:rPr>
        <w:t>卫生健康系统</w:t>
      </w:r>
      <w:r>
        <w:rPr>
          <w:rFonts w:hint="eastAsia" w:ascii="仿宋_GB2312" w:hAnsi="仿宋_GB2312" w:eastAsia="仿宋_GB2312" w:cs="仿宋_GB2312"/>
          <w:i w:val="0"/>
          <w:iCs w:val="0"/>
          <w:caps w:val="0"/>
          <w:color w:val="333333"/>
          <w:spacing w:val="0"/>
          <w:sz w:val="32"/>
          <w:szCs w:val="32"/>
          <w:shd w:val="clear" w:color="auto" w:fill="FFFFFF"/>
        </w:rPr>
        <w:t>文化建设，充分利用“中国医师节”“国际护士节”等载体，选树宣传先进典型，大力弘扬生命至上、举国同心、舍生忘死、尊重科学、命运与共的伟大抗疫精神，以及敬佑生命、救死扶伤、甘于奉献、大爱无疆等传统医德文化和卫生健康职业精神，塑造医术精湛、医德高尚、医风严谨的行业风范。建立健全医务人员关心关爱长效机制，增强医务人员职业认同感和获得感，营造全社会尊医重卫的浓厚氛围。</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i w:val="0"/>
          <w:iCs w:val="0"/>
          <w:caps w:val="0"/>
          <w:color w:val="333333"/>
          <w:spacing w:val="0"/>
          <w:sz w:val="32"/>
          <w:szCs w:val="32"/>
          <w:shd w:val="clear" w:color="auto" w:fill="FFFFFF"/>
        </w:rPr>
        <w:t>（六）推进数字化改革，打造智慧健康示范</w:t>
      </w:r>
      <w:r>
        <w:rPr>
          <w:rFonts w:hint="eastAsia" w:ascii="楷体_GB2312" w:hAnsi="楷体_GB2312" w:eastAsia="楷体_GB2312" w:cs="楷体_GB2312"/>
          <w:b/>
          <w:bCs/>
          <w:i w:val="0"/>
          <w:iCs w:val="0"/>
          <w:caps w:val="0"/>
          <w:color w:val="333333"/>
          <w:spacing w:val="0"/>
          <w:sz w:val="32"/>
          <w:szCs w:val="32"/>
          <w:shd w:val="clear" w:color="auto" w:fill="FFFFFF"/>
          <w:lang w:eastAsia="zh-CN"/>
        </w:rPr>
        <w:t>县</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333333"/>
          <w:spacing w:val="0"/>
          <w:sz w:val="32"/>
          <w:szCs w:val="32"/>
          <w:shd w:val="clear" w:color="auto" w:fill="FFFFFF"/>
        </w:rPr>
        <w:t>全面布局“</w:t>
      </w:r>
      <w:r>
        <w:rPr>
          <w:rFonts w:hint="eastAsia" w:ascii="仿宋_GB2312" w:hAnsi="仿宋_GB2312" w:eastAsia="仿宋_GB2312" w:cs="仿宋_GB2312"/>
          <w:b/>
          <w:bCs/>
          <w:i w:val="0"/>
          <w:iCs w:val="0"/>
          <w:caps w:val="0"/>
          <w:color w:val="333333"/>
          <w:spacing w:val="0"/>
          <w:sz w:val="32"/>
          <w:szCs w:val="32"/>
          <w:shd w:val="clear" w:color="auto" w:fill="FFFFFF"/>
          <w:lang w:eastAsia="zh-CN"/>
        </w:rPr>
        <w:t>智慧</w:t>
      </w:r>
      <w:r>
        <w:rPr>
          <w:rFonts w:hint="eastAsia" w:ascii="仿宋_GB2312" w:hAnsi="仿宋_GB2312" w:eastAsia="仿宋_GB2312" w:cs="仿宋_GB2312"/>
          <w:b/>
          <w:bCs/>
          <w:i w:val="0"/>
          <w:iCs w:val="0"/>
          <w:caps w:val="0"/>
          <w:color w:val="333333"/>
          <w:spacing w:val="0"/>
          <w:sz w:val="32"/>
          <w:szCs w:val="32"/>
          <w:shd w:val="clear" w:color="auto" w:fill="FFFFFF"/>
        </w:rPr>
        <w:t>健康”建设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围绕卫生健康数字化改革，升级完善</w:t>
      </w:r>
      <w:r>
        <w:rPr>
          <w:rFonts w:hint="eastAsia" w:ascii="仿宋_GB2312" w:hAnsi="仿宋_GB2312" w:eastAsia="仿宋_GB2312" w:cs="仿宋_GB2312"/>
          <w:i w:val="0"/>
          <w:iCs w:val="0"/>
          <w:caps w:val="0"/>
          <w:color w:val="333333"/>
          <w:spacing w:val="0"/>
          <w:sz w:val="32"/>
          <w:szCs w:val="32"/>
          <w:shd w:val="clear" w:color="auto" w:fill="FFFFFF"/>
          <w:lang w:eastAsia="zh-CN"/>
        </w:rPr>
        <w:t>东至县</w:t>
      </w:r>
      <w:r>
        <w:rPr>
          <w:rFonts w:hint="eastAsia" w:ascii="仿宋_GB2312" w:hAnsi="仿宋_GB2312" w:eastAsia="仿宋_GB2312" w:cs="仿宋_GB2312"/>
          <w:i w:val="0"/>
          <w:iCs w:val="0"/>
          <w:caps w:val="0"/>
          <w:color w:val="333333"/>
          <w:spacing w:val="0"/>
          <w:sz w:val="32"/>
          <w:szCs w:val="32"/>
          <w:shd w:val="clear" w:color="auto" w:fill="FFFFFF"/>
        </w:rPr>
        <w:t>全民健康信息平台，建设全</w:t>
      </w:r>
      <w:r>
        <w:rPr>
          <w:rFonts w:hint="eastAsia" w:ascii="仿宋_GB2312" w:hAnsi="仿宋_GB2312" w:eastAsia="仿宋_GB2312" w:cs="仿宋_GB2312"/>
          <w:i w:val="0"/>
          <w:iCs w:val="0"/>
          <w:caps w:val="0"/>
          <w:color w:val="333333"/>
          <w:spacing w:val="0"/>
          <w:sz w:val="32"/>
          <w:szCs w:val="32"/>
          <w:shd w:val="clear" w:color="auto" w:fill="FFFFFF"/>
          <w:lang w:eastAsia="zh-CN"/>
        </w:rPr>
        <w:t>县域</w:t>
      </w:r>
      <w:r>
        <w:rPr>
          <w:rFonts w:hint="eastAsia" w:ascii="仿宋_GB2312" w:hAnsi="仿宋_GB2312" w:eastAsia="仿宋_GB2312" w:cs="仿宋_GB2312"/>
          <w:i w:val="0"/>
          <w:iCs w:val="0"/>
          <w:caps w:val="0"/>
          <w:color w:val="333333"/>
          <w:spacing w:val="0"/>
          <w:sz w:val="32"/>
          <w:szCs w:val="32"/>
          <w:shd w:val="clear" w:color="auto" w:fill="FFFFFF"/>
        </w:rPr>
        <w:t>、全方位、综合性的数字健康</w:t>
      </w:r>
      <w:r>
        <w:rPr>
          <w:rFonts w:hint="eastAsia" w:ascii="仿宋_GB2312" w:hAnsi="仿宋_GB2312" w:eastAsia="仿宋_GB2312" w:cs="仿宋_GB2312"/>
          <w:i w:val="0"/>
          <w:iCs w:val="0"/>
          <w:caps w:val="0"/>
          <w:color w:val="333333"/>
          <w:spacing w:val="0"/>
          <w:sz w:val="32"/>
          <w:szCs w:val="32"/>
          <w:shd w:val="clear" w:color="auto" w:fill="FFFFFF"/>
          <w:lang w:eastAsia="zh-CN"/>
        </w:rPr>
        <w:t>网络，实现端口向省市卫生健康主管部门开放</w:t>
      </w:r>
      <w:r>
        <w:rPr>
          <w:rFonts w:hint="eastAsia" w:ascii="仿宋_GB2312" w:hAnsi="仿宋_GB2312" w:eastAsia="仿宋_GB2312" w:cs="仿宋_GB2312"/>
          <w:i w:val="0"/>
          <w:iCs w:val="0"/>
          <w:caps w:val="0"/>
          <w:color w:val="333333"/>
          <w:spacing w:val="0"/>
          <w:sz w:val="32"/>
          <w:szCs w:val="32"/>
          <w:shd w:val="clear" w:color="auto" w:fill="FFFFFF"/>
        </w:rPr>
        <w:t>。</w:t>
      </w:r>
      <w:r>
        <w:rPr>
          <w:rFonts w:hint="eastAsia" w:ascii="仿宋_GB2312" w:hAnsi="仿宋_GB2312" w:eastAsia="仿宋_GB2312" w:cs="仿宋_GB2312"/>
          <w:i w:val="0"/>
          <w:iCs w:val="0"/>
          <w:caps w:val="0"/>
          <w:color w:val="333333"/>
          <w:spacing w:val="0"/>
          <w:sz w:val="32"/>
          <w:szCs w:val="32"/>
          <w:shd w:val="clear" w:color="auto" w:fill="FFFFFF"/>
          <w:lang w:eastAsia="zh-CN"/>
        </w:rPr>
        <w:t>升级</w:t>
      </w:r>
      <w:r>
        <w:rPr>
          <w:rFonts w:hint="eastAsia" w:ascii="仿宋_GB2312" w:hAnsi="仿宋_GB2312" w:eastAsia="仿宋_GB2312" w:cs="仿宋_GB2312"/>
          <w:i w:val="0"/>
          <w:iCs w:val="0"/>
          <w:caps w:val="0"/>
          <w:color w:val="333333"/>
          <w:spacing w:val="0"/>
          <w:sz w:val="32"/>
          <w:szCs w:val="32"/>
          <w:shd w:val="clear" w:color="auto" w:fill="FFFFFF"/>
        </w:rPr>
        <w:t>实施“健康</w:t>
      </w:r>
      <w:r>
        <w:rPr>
          <w:rFonts w:hint="eastAsia" w:ascii="仿宋_GB2312" w:hAnsi="仿宋_GB2312" w:eastAsia="仿宋_GB2312" w:cs="仿宋_GB2312"/>
          <w:i w:val="0"/>
          <w:iCs w:val="0"/>
          <w:caps w:val="0"/>
          <w:color w:val="333333"/>
          <w:spacing w:val="0"/>
          <w:sz w:val="32"/>
          <w:szCs w:val="32"/>
          <w:shd w:val="clear" w:color="auto" w:fill="FFFFFF"/>
          <w:lang w:eastAsia="zh-CN"/>
        </w:rPr>
        <w:t>东至</w:t>
      </w:r>
      <w:r>
        <w:rPr>
          <w:rFonts w:hint="eastAsia" w:ascii="仿宋_GB2312" w:hAnsi="仿宋_GB2312" w:eastAsia="仿宋_GB2312" w:cs="仿宋_GB2312"/>
          <w:i w:val="0"/>
          <w:iCs w:val="0"/>
          <w:caps w:val="0"/>
          <w:color w:val="333333"/>
          <w:spacing w:val="0"/>
          <w:sz w:val="32"/>
          <w:szCs w:val="32"/>
          <w:shd w:val="clear" w:color="auto" w:fill="FFFFFF"/>
        </w:rPr>
        <w:t>”数字化建设工程，推进业务流和数据流全面叠加，组建面向公共卫生、医疗服务、政务服务等多项数字化服务应用，推进掌上办公、掌上治理、掌上办事、掌上服务，建成富有</w:t>
      </w:r>
      <w:r>
        <w:rPr>
          <w:rFonts w:hint="eastAsia" w:ascii="仿宋_GB2312" w:hAnsi="仿宋_GB2312" w:eastAsia="仿宋_GB2312" w:cs="仿宋_GB2312"/>
          <w:i w:val="0"/>
          <w:iCs w:val="0"/>
          <w:caps w:val="0"/>
          <w:color w:val="333333"/>
          <w:spacing w:val="0"/>
          <w:sz w:val="32"/>
          <w:szCs w:val="32"/>
          <w:shd w:val="clear" w:color="auto" w:fill="FFFFFF"/>
          <w:lang w:eastAsia="zh-CN"/>
        </w:rPr>
        <w:t>东至</w:t>
      </w:r>
      <w:r>
        <w:rPr>
          <w:rFonts w:hint="eastAsia" w:ascii="仿宋_GB2312" w:hAnsi="仿宋_GB2312" w:eastAsia="仿宋_GB2312" w:cs="仿宋_GB2312"/>
          <w:i w:val="0"/>
          <w:iCs w:val="0"/>
          <w:caps w:val="0"/>
          <w:color w:val="333333"/>
          <w:spacing w:val="0"/>
          <w:sz w:val="32"/>
          <w:szCs w:val="32"/>
          <w:shd w:val="clear" w:color="auto" w:fill="FFFFFF"/>
        </w:rPr>
        <w:t>特色的“</w:t>
      </w:r>
      <w:r>
        <w:rPr>
          <w:rFonts w:hint="eastAsia" w:ascii="仿宋_GB2312" w:hAnsi="仿宋_GB2312" w:eastAsia="仿宋_GB2312" w:cs="仿宋_GB2312"/>
          <w:i w:val="0"/>
          <w:iCs w:val="0"/>
          <w:caps w:val="0"/>
          <w:color w:val="333333"/>
          <w:spacing w:val="0"/>
          <w:sz w:val="32"/>
          <w:szCs w:val="32"/>
          <w:shd w:val="clear" w:color="auto" w:fill="FFFFFF"/>
          <w:lang w:eastAsia="zh-CN"/>
        </w:rPr>
        <w:t>智慧</w:t>
      </w:r>
      <w:r>
        <w:rPr>
          <w:rFonts w:hint="eastAsia" w:ascii="仿宋_GB2312" w:hAnsi="仿宋_GB2312" w:eastAsia="仿宋_GB2312" w:cs="仿宋_GB2312"/>
          <w:i w:val="0"/>
          <w:iCs w:val="0"/>
          <w:caps w:val="0"/>
          <w:color w:val="333333"/>
          <w:spacing w:val="0"/>
          <w:sz w:val="32"/>
          <w:szCs w:val="32"/>
          <w:shd w:val="clear" w:color="auto" w:fill="FFFFFF"/>
        </w:rPr>
        <w:t>健康”应用体系。加强卫生标准体系和安全体系建设，推进高质量数据归集、数据治理、数据应用，实现卫生健康整体智治、高效协同和优质服务。</w:t>
      </w:r>
    </w:p>
    <w:tbl>
      <w:tblPr>
        <w:tblStyle w:val="11"/>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6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12" w:hRule="atLeast"/>
          <w:jc w:val="center"/>
        </w:trPr>
        <w:tc>
          <w:tcPr>
            <w:tcW w:w="886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专栏</w:t>
            </w:r>
            <w:r>
              <w:rPr>
                <w:rFonts w:hint="eastAsia" w:ascii="宋体" w:hAnsi="宋体" w:eastAsia="宋体" w:cs="宋体"/>
                <w:b/>
                <w:bCs/>
                <w:lang w:val="en-US" w:eastAsia="zh-CN"/>
              </w:rPr>
              <w:t>7</w:t>
            </w:r>
            <w:r>
              <w:rPr>
                <w:rFonts w:hint="eastAsia" w:ascii="宋体" w:hAnsi="宋体" w:eastAsia="宋体" w:cs="宋体"/>
                <w:b/>
                <w:bCs/>
              </w:rPr>
              <w:t>  “</w:t>
            </w:r>
            <w:r>
              <w:rPr>
                <w:rFonts w:hint="eastAsia" w:ascii="宋体" w:hAnsi="宋体" w:eastAsia="宋体" w:cs="宋体"/>
                <w:b/>
                <w:bCs/>
                <w:lang w:eastAsia="zh-CN"/>
              </w:rPr>
              <w:t>智慧</w:t>
            </w:r>
            <w:r>
              <w:rPr>
                <w:rFonts w:hint="eastAsia" w:ascii="宋体" w:hAnsi="宋体" w:eastAsia="宋体" w:cs="宋体"/>
                <w:b/>
                <w:bCs/>
              </w:rPr>
              <w:t>健康”数字化建设工程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积极</w:t>
            </w:r>
            <w:r>
              <w:rPr>
                <w:rFonts w:hint="eastAsia" w:ascii="宋体" w:hAnsi="宋体" w:eastAsia="宋体" w:cs="宋体"/>
                <w:sz w:val="24"/>
                <w:szCs w:val="24"/>
              </w:rPr>
              <w:t>推进常态化疫情防控综合</w:t>
            </w:r>
            <w:r>
              <w:rPr>
                <w:rFonts w:hint="eastAsia" w:ascii="宋体" w:hAnsi="宋体" w:eastAsia="宋体" w:cs="宋体"/>
                <w:sz w:val="24"/>
                <w:szCs w:val="24"/>
                <w:lang w:eastAsia="zh-CN"/>
              </w:rPr>
              <w:t>信息</w:t>
            </w:r>
            <w:r>
              <w:rPr>
                <w:rFonts w:hint="eastAsia" w:ascii="宋体" w:hAnsi="宋体" w:eastAsia="宋体" w:cs="宋体"/>
                <w:sz w:val="24"/>
                <w:szCs w:val="24"/>
              </w:rPr>
              <w:t>集成应用，完善传染病和突发公共卫生事件监测系统，建设多点灵敏触发监测预警信息平台。推动数据资源开放共享，公共卫生核心业务数字化率达到</w:t>
            </w:r>
            <w:r>
              <w:rPr>
                <w:rFonts w:hint="eastAsia" w:ascii="宋体" w:hAnsi="宋体" w:eastAsia="宋体" w:cs="宋体"/>
                <w:sz w:val="24"/>
                <w:szCs w:val="24"/>
                <w:lang w:val="en-US" w:eastAsia="zh-CN"/>
              </w:rPr>
              <w:t>100</w:t>
            </w:r>
            <w:r>
              <w:rPr>
                <w:rFonts w:hint="eastAsia" w:ascii="宋体" w:hAnsi="宋体" w:eastAsia="宋体" w:cs="宋体"/>
                <w:sz w:val="24"/>
                <w:szCs w:val="24"/>
              </w:rPr>
              <w:t>%，公共卫生信息部门共享率和向居民开放率均达到</w:t>
            </w:r>
            <w:r>
              <w:rPr>
                <w:rFonts w:hint="eastAsia" w:ascii="宋体" w:hAnsi="宋体" w:eastAsia="宋体" w:cs="宋体"/>
                <w:sz w:val="24"/>
                <w:szCs w:val="24"/>
                <w:lang w:val="en-US" w:eastAsia="zh-CN"/>
              </w:rPr>
              <w:t>100</w:t>
            </w:r>
            <w:r>
              <w:rPr>
                <w:rFonts w:hint="eastAsia" w:ascii="宋体" w:hAnsi="宋体" w:eastAsia="宋体" w:cs="宋体"/>
                <w:sz w:val="24"/>
                <w:szCs w:val="24"/>
              </w:rPr>
              <w:t>%。推进老年健康、托育服务等管理应用建设，实现全流程数字化健康服务。</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升级</w:t>
            </w:r>
            <w:r>
              <w:rPr>
                <w:rFonts w:hint="eastAsia" w:ascii="宋体" w:hAnsi="宋体" w:eastAsia="宋体" w:cs="宋体"/>
                <w:sz w:val="24"/>
                <w:szCs w:val="24"/>
                <w:lang w:eastAsia="zh-CN"/>
              </w:rPr>
              <w:t>改进</w:t>
            </w:r>
            <w:r>
              <w:rPr>
                <w:rFonts w:hint="eastAsia" w:ascii="宋体" w:hAnsi="宋体" w:eastAsia="宋体" w:cs="宋体"/>
                <w:sz w:val="24"/>
                <w:szCs w:val="24"/>
              </w:rPr>
              <w:t>“医疗</w:t>
            </w:r>
            <w:r>
              <w:rPr>
                <w:rFonts w:hint="eastAsia" w:ascii="宋体" w:hAnsi="宋体" w:eastAsia="宋体" w:cs="宋体"/>
                <w:sz w:val="24"/>
                <w:szCs w:val="24"/>
                <w:lang w:eastAsia="zh-CN"/>
              </w:rPr>
              <w:t>卫生</w:t>
            </w:r>
            <w:r>
              <w:rPr>
                <w:rFonts w:hint="eastAsia" w:ascii="宋体" w:hAnsi="宋体" w:eastAsia="宋体" w:cs="宋体"/>
                <w:sz w:val="24"/>
                <w:szCs w:val="24"/>
              </w:rPr>
              <w:t>云服务”。依托</w:t>
            </w:r>
            <w:r>
              <w:rPr>
                <w:rFonts w:hint="eastAsia" w:ascii="宋体" w:hAnsi="宋体" w:eastAsia="宋体" w:cs="宋体"/>
                <w:sz w:val="24"/>
                <w:szCs w:val="24"/>
                <w:lang w:eastAsia="zh-CN"/>
              </w:rPr>
              <w:t>东至县全民健康信息平台进一步优化升级“健康东至”</w:t>
            </w:r>
            <w:r>
              <w:rPr>
                <w:rFonts w:hint="eastAsia" w:ascii="宋体" w:hAnsi="宋体" w:eastAsia="宋体" w:cs="宋体"/>
                <w:sz w:val="24"/>
                <w:szCs w:val="24"/>
                <w:lang w:val="en-US" w:eastAsia="zh-CN"/>
              </w:rPr>
              <w:t>APP</w:t>
            </w:r>
            <w:r>
              <w:rPr>
                <w:rFonts w:hint="eastAsia" w:ascii="宋体" w:hAnsi="宋体" w:eastAsia="宋体" w:cs="宋体"/>
                <w:sz w:val="24"/>
                <w:szCs w:val="24"/>
              </w:rPr>
              <w:t>，</w:t>
            </w:r>
            <w:r>
              <w:rPr>
                <w:rFonts w:hint="eastAsia" w:ascii="宋体" w:hAnsi="宋体" w:eastAsia="宋体" w:cs="宋体"/>
                <w:sz w:val="24"/>
                <w:szCs w:val="24"/>
                <w:lang w:eastAsia="zh-CN"/>
              </w:rPr>
              <w:t>推进</w:t>
            </w:r>
            <w:r>
              <w:rPr>
                <w:rFonts w:hint="eastAsia" w:ascii="宋体" w:hAnsi="宋体" w:eastAsia="宋体" w:cs="宋体"/>
                <w:sz w:val="24"/>
                <w:szCs w:val="24"/>
              </w:rPr>
              <w:t>卫生健康</w:t>
            </w:r>
            <w:r>
              <w:rPr>
                <w:rFonts w:hint="eastAsia" w:ascii="宋体" w:hAnsi="宋体" w:eastAsia="宋体" w:cs="宋体"/>
                <w:sz w:val="24"/>
                <w:szCs w:val="24"/>
                <w:lang w:eastAsia="zh-CN"/>
              </w:rPr>
              <w:t>服务信息</w:t>
            </w:r>
            <w:r>
              <w:rPr>
                <w:rFonts w:hint="eastAsia" w:ascii="宋体" w:hAnsi="宋体" w:eastAsia="宋体" w:cs="宋体"/>
                <w:sz w:val="24"/>
                <w:szCs w:val="24"/>
              </w:rPr>
              <w:t>掌上应用，</w:t>
            </w:r>
            <w:r>
              <w:rPr>
                <w:rFonts w:hint="eastAsia" w:ascii="宋体" w:hAnsi="宋体" w:eastAsia="宋体" w:cs="宋体"/>
                <w:sz w:val="24"/>
                <w:szCs w:val="24"/>
                <w:lang w:eastAsia="zh-CN"/>
              </w:rPr>
              <w:t>将居民健康档案、健康体检、就诊服务、健康教育、服务咨询、医</w:t>
            </w:r>
            <w:r>
              <w:rPr>
                <w:rFonts w:hint="eastAsia" w:ascii="宋体" w:hAnsi="宋体" w:eastAsia="宋体" w:cs="宋体"/>
                <w:sz w:val="24"/>
                <w:szCs w:val="24"/>
              </w:rPr>
              <w:t>保</w:t>
            </w:r>
            <w:r>
              <w:rPr>
                <w:rFonts w:hint="eastAsia" w:ascii="宋体" w:hAnsi="宋体" w:eastAsia="宋体" w:cs="宋体"/>
                <w:sz w:val="24"/>
                <w:szCs w:val="24"/>
                <w:lang w:eastAsia="zh-CN"/>
              </w:rPr>
              <w:t>结算等重要信息向个人推送，随时查询掌握</w:t>
            </w:r>
            <w:r>
              <w:rPr>
                <w:rFonts w:hint="eastAsia" w:ascii="宋体" w:hAnsi="宋体" w:eastAsia="宋体" w:cs="宋体"/>
                <w:sz w:val="24"/>
                <w:szCs w:val="24"/>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pPr>
            <w:r>
              <w:rPr>
                <w:rFonts w:hint="eastAsia" w:ascii="宋体" w:hAnsi="宋体" w:eastAsia="宋体" w:cs="宋体"/>
                <w:sz w:val="24"/>
                <w:szCs w:val="24"/>
              </w:rPr>
              <w:t>推进卫生健康领域掌上办公，推动“互联网+监管”从事后查处向事前、事中风险预警延伸，推行非现场执法模式。深化一</w:t>
            </w:r>
            <w:r>
              <w:rPr>
                <w:rFonts w:hint="eastAsia" w:ascii="宋体" w:hAnsi="宋体" w:eastAsia="宋体" w:cs="宋体"/>
              </w:rPr>
              <w:t>体化、跨区域的集成服务。</w:t>
            </w:r>
          </w:p>
        </w:tc>
      </w:tr>
    </w:tbl>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迭代升级智慧健康服务</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持续深化医疗卫生服务“最多跑一次”改革，大力推进看病就医“一件事”</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“掌上办”</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“一</w:t>
      </w:r>
      <w:r>
        <w:rPr>
          <w:rFonts w:hint="eastAsia" w:ascii="仿宋_GB2312" w:hAnsi="仿宋_GB2312" w:eastAsia="仿宋_GB2312" w:cs="仿宋_GB2312"/>
          <w:i w:val="0"/>
          <w:iCs w:val="0"/>
          <w:caps w:val="0"/>
          <w:color w:val="333333"/>
          <w:spacing w:val="0"/>
          <w:sz w:val="32"/>
          <w:szCs w:val="32"/>
          <w:shd w:val="clear" w:color="auto" w:fill="FFFFFF"/>
          <w:lang w:eastAsia="zh-CN"/>
        </w:rPr>
        <w:t>卡</w:t>
      </w:r>
      <w:r>
        <w:rPr>
          <w:rFonts w:hint="eastAsia" w:ascii="仿宋_GB2312" w:hAnsi="仿宋_GB2312" w:eastAsia="仿宋_GB2312" w:cs="仿宋_GB2312"/>
          <w:i w:val="0"/>
          <w:iCs w:val="0"/>
          <w:caps w:val="0"/>
          <w:color w:val="333333"/>
          <w:spacing w:val="0"/>
          <w:sz w:val="32"/>
          <w:szCs w:val="32"/>
          <w:shd w:val="clear" w:color="auto" w:fill="FFFFFF"/>
        </w:rPr>
        <w:t>通”，不断完善精准预约、智能导诊、院内导航、智慧结算、信息提醒等服务，全面优化诊疗流程、就医环境、院内服务，提升群众就医体验。兼顾老年人等群体需要，推广适老智慧服务。提升互联网医疗服务，完善价格、医保等政策，形成“网上看病”</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“在线结算”</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“送药上门”的闭环式管理和规范化服务。完善检查检验结果互认制度，探索</w:t>
      </w:r>
      <w:r>
        <w:rPr>
          <w:rFonts w:hint="eastAsia" w:ascii="仿宋_GB2312" w:hAnsi="仿宋_GB2312" w:eastAsia="仿宋_GB2312" w:cs="仿宋_GB2312"/>
          <w:i w:val="0"/>
          <w:iCs w:val="0"/>
          <w:caps w:val="0"/>
          <w:color w:val="333333"/>
          <w:spacing w:val="0"/>
          <w:sz w:val="32"/>
          <w:szCs w:val="32"/>
          <w:shd w:val="clear" w:color="auto" w:fill="FFFFFF"/>
          <w:lang w:eastAsia="zh-CN"/>
        </w:rPr>
        <w:t>同级别机构</w:t>
      </w:r>
      <w:r>
        <w:rPr>
          <w:rFonts w:hint="eastAsia" w:ascii="仿宋_GB2312" w:hAnsi="仿宋_GB2312" w:eastAsia="仿宋_GB2312" w:cs="仿宋_GB2312"/>
          <w:i w:val="0"/>
          <w:iCs w:val="0"/>
          <w:caps w:val="0"/>
          <w:color w:val="333333"/>
          <w:spacing w:val="0"/>
          <w:sz w:val="32"/>
          <w:szCs w:val="32"/>
          <w:shd w:val="clear" w:color="auto" w:fill="FFFFFF"/>
        </w:rPr>
        <w:t>结果互认、风险共担机制。</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加速推进新技术应用</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进一步推动5G、人工智能、物联网、区块链等新兴科学技术融合应用，助力疾病诊断预测、远程诊断教学、临床实验数据分析处理等，以前沿技术重构传统医疗模式，构建“以人为本”的智慧医院IT全生态架构体系。重点围绕应急救治、远程诊断、医院管理等重点领域，发挥5G技术的特点和优势，改造提升卫生健康网络基础设施，实现影像数据5G传输和AI</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人工智能</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辅助诊断，创新以5G+远程教学为代表的新型教学</w:t>
      </w:r>
      <w:r>
        <w:rPr>
          <w:rFonts w:hint="eastAsia" w:ascii="仿宋_GB2312" w:hAnsi="仿宋_GB2312" w:eastAsia="仿宋_GB2312" w:cs="仿宋_GB2312"/>
          <w:i w:val="0"/>
          <w:iCs w:val="0"/>
          <w:caps w:val="0"/>
          <w:color w:val="333333"/>
          <w:spacing w:val="0"/>
          <w:sz w:val="32"/>
          <w:szCs w:val="32"/>
          <w:shd w:val="clear" w:color="auto" w:fill="FFFFFF"/>
          <w:lang w:eastAsia="zh-CN"/>
        </w:rPr>
        <w:t>培训</w:t>
      </w:r>
      <w:r>
        <w:rPr>
          <w:rFonts w:hint="eastAsia" w:ascii="仿宋_GB2312" w:hAnsi="仿宋_GB2312" w:eastAsia="仿宋_GB2312" w:cs="仿宋_GB2312"/>
          <w:i w:val="0"/>
          <w:iCs w:val="0"/>
          <w:caps w:val="0"/>
          <w:color w:val="333333"/>
          <w:spacing w:val="0"/>
          <w:sz w:val="32"/>
          <w:szCs w:val="32"/>
          <w:shd w:val="clear" w:color="auto" w:fill="FFFFFF"/>
        </w:rPr>
        <w:t>手段，扩面5G+院前急救应用。推广可穿戴式、便携化、居家型健康监测设备和健康管理设施</w:t>
      </w:r>
      <w:r>
        <w:rPr>
          <w:rFonts w:hint="eastAsia" w:ascii="仿宋_GB2312" w:hAnsi="仿宋_GB2312" w:eastAsia="仿宋_GB2312" w:cs="仿宋_GB2312"/>
          <w:i w:val="0"/>
          <w:iCs w:val="0"/>
          <w:caps w:val="0"/>
          <w:color w:val="333333"/>
          <w:spacing w:val="0"/>
          <w:sz w:val="32"/>
          <w:szCs w:val="32"/>
          <w:shd w:val="clear" w:color="auto" w:fill="FFFFFF"/>
          <w:lang w:eastAsia="zh-CN"/>
        </w:rPr>
        <w:t>在基层卫生健康服务中的应用覆盖率</w:t>
      </w:r>
      <w:r>
        <w:rPr>
          <w:rFonts w:hint="eastAsia" w:ascii="仿宋_GB2312" w:hAnsi="仿宋_GB2312" w:eastAsia="仿宋_GB2312" w:cs="仿宋_GB2312"/>
          <w:i w:val="0"/>
          <w:iCs w:val="0"/>
          <w:caps w:val="0"/>
          <w:color w:val="333333"/>
          <w:spacing w:val="0"/>
          <w:sz w:val="32"/>
          <w:szCs w:val="32"/>
          <w:shd w:val="clear" w:color="auto" w:fill="FFFFFF"/>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i w:val="0"/>
          <w:iCs w:val="0"/>
          <w:caps w:val="0"/>
          <w:color w:val="auto"/>
          <w:spacing w:val="0"/>
          <w:sz w:val="32"/>
          <w:szCs w:val="32"/>
          <w:shd w:val="clear" w:color="auto" w:fill="FFFFFF"/>
        </w:rPr>
        <w:t>（七）优化公共卫生服务，打造全周期健康管理领航地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333333"/>
          <w:spacing w:val="0"/>
          <w:sz w:val="32"/>
          <w:szCs w:val="32"/>
          <w:shd w:val="clear" w:color="auto" w:fill="FFFFFF"/>
        </w:rPr>
        <w:t>加强重大疾病防治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全面实施适龄人群扩大国家免疫规划，</w:t>
      </w:r>
      <w:r>
        <w:rPr>
          <w:rFonts w:hint="eastAsia" w:ascii="仿宋_GB2312" w:hAnsi="仿宋_GB2312" w:eastAsia="仿宋_GB2312" w:cs="仿宋_GB2312"/>
          <w:i w:val="0"/>
          <w:iCs w:val="0"/>
          <w:caps w:val="0"/>
          <w:color w:val="333333"/>
          <w:spacing w:val="0"/>
          <w:sz w:val="32"/>
          <w:szCs w:val="32"/>
          <w:shd w:val="clear" w:color="auto" w:fill="FFFFFF"/>
          <w:lang w:eastAsia="zh-CN"/>
        </w:rPr>
        <w:t>保持一类疫苗接种率在</w:t>
      </w:r>
      <w:r>
        <w:rPr>
          <w:rFonts w:hint="eastAsia" w:ascii="仿宋_GB2312" w:hAnsi="仿宋_GB2312" w:eastAsia="仿宋_GB2312" w:cs="仿宋_GB2312"/>
          <w:i w:val="0"/>
          <w:iCs w:val="0"/>
          <w:caps w:val="0"/>
          <w:color w:val="333333"/>
          <w:spacing w:val="0"/>
          <w:sz w:val="32"/>
          <w:szCs w:val="32"/>
          <w:shd w:val="clear" w:color="auto" w:fill="FFFFFF"/>
          <w:lang w:val="en-US" w:eastAsia="zh-CN"/>
        </w:rPr>
        <w:t>90%以上，</w:t>
      </w:r>
      <w:r>
        <w:rPr>
          <w:rFonts w:hint="eastAsia" w:ascii="仿宋_GB2312" w:hAnsi="仿宋_GB2312" w:eastAsia="仿宋_GB2312" w:cs="仿宋_GB2312"/>
          <w:i w:val="0"/>
          <w:iCs w:val="0"/>
          <w:caps w:val="0"/>
          <w:color w:val="333333"/>
          <w:spacing w:val="0"/>
          <w:sz w:val="32"/>
          <w:szCs w:val="32"/>
          <w:shd w:val="clear" w:color="auto" w:fill="FFFFFF"/>
        </w:rPr>
        <w:t>甲、乙类传染病发病率低于全</w:t>
      </w:r>
      <w:r>
        <w:rPr>
          <w:rFonts w:hint="eastAsia" w:ascii="仿宋_GB2312" w:hAnsi="仿宋_GB2312" w:eastAsia="仿宋_GB2312" w:cs="仿宋_GB2312"/>
          <w:i w:val="0"/>
          <w:iCs w:val="0"/>
          <w:caps w:val="0"/>
          <w:color w:val="333333"/>
          <w:spacing w:val="0"/>
          <w:sz w:val="32"/>
          <w:szCs w:val="32"/>
          <w:shd w:val="clear" w:color="auto" w:fill="FFFFFF"/>
          <w:lang w:eastAsia="zh-CN"/>
        </w:rPr>
        <w:t>省</w:t>
      </w:r>
      <w:r>
        <w:rPr>
          <w:rFonts w:hint="eastAsia" w:ascii="仿宋_GB2312" w:hAnsi="仿宋_GB2312" w:eastAsia="仿宋_GB2312" w:cs="仿宋_GB2312"/>
          <w:i w:val="0"/>
          <w:iCs w:val="0"/>
          <w:caps w:val="0"/>
          <w:color w:val="333333"/>
          <w:spacing w:val="0"/>
          <w:sz w:val="32"/>
          <w:szCs w:val="32"/>
          <w:shd w:val="clear" w:color="auto" w:fill="FFFFFF"/>
        </w:rPr>
        <w:t>平均水平。加强艾滋病、结核病、</w:t>
      </w:r>
      <w:r>
        <w:rPr>
          <w:rFonts w:hint="eastAsia" w:ascii="仿宋_GB2312" w:hAnsi="仿宋_GB2312" w:eastAsia="仿宋_GB2312" w:cs="仿宋_GB2312"/>
          <w:i w:val="0"/>
          <w:iCs w:val="0"/>
          <w:caps w:val="0"/>
          <w:color w:val="333333"/>
          <w:spacing w:val="0"/>
          <w:sz w:val="32"/>
          <w:szCs w:val="32"/>
          <w:shd w:val="clear" w:color="auto" w:fill="FFFFFF"/>
          <w:lang w:eastAsia="zh-CN"/>
        </w:rPr>
        <w:t>血吸虫病、碘缺乏</w:t>
      </w:r>
      <w:r>
        <w:rPr>
          <w:rFonts w:hint="eastAsia" w:ascii="仿宋_GB2312" w:hAnsi="仿宋_GB2312" w:eastAsia="仿宋_GB2312" w:cs="仿宋_GB2312"/>
          <w:i w:val="0"/>
          <w:iCs w:val="0"/>
          <w:caps w:val="0"/>
          <w:color w:val="333333"/>
          <w:spacing w:val="0"/>
          <w:sz w:val="32"/>
          <w:szCs w:val="32"/>
          <w:shd w:val="clear" w:color="auto" w:fill="FFFFFF"/>
        </w:rPr>
        <w:t>病等综合防治，确保稳定在低流行状态或实现基本控制。以健康促进为突破口，加强高血压</w:t>
      </w:r>
      <w:r>
        <w:rPr>
          <w:rFonts w:hint="eastAsia" w:ascii="仿宋_GB2312" w:hAnsi="仿宋_GB2312" w:eastAsia="仿宋_GB2312" w:cs="仿宋_GB2312"/>
          <w:i w:val="0"/>
          <w:iCs w:val="0"/>
          <w:caps w:val="0"/>
          <w:color w:val="333333"/>
          <w:spacing w:val="0"/>
          <w:sz w:val="32"/>
          <w:szCs w:val="32"/>
          <w:shd w:val="clear" w:color="auto" w:fill="FFFFFF"/>
          <w:lang w:eastAsia="zh-CN"/>
        </w:rPr>
        <w:t>、糖尿病、肿瘤、慢阻肺</w:t>
      </w:r>
      <w:r>
        <w:rPr>
          <w:rFonts w:hint="eastAsia" w:ascii="仿宋_GB2312" w:hAnsi="仿宋_GB2312" w:eastAsia="仿宋_GB2312" w:cs="仿宋_GB2312"/>
          <w:i w:val="0"/>
          <w:iCs w:val="0"/>
          <w:caps w:val="0"/>
          <w:color w:val="333333"/>
          <w:spacing w:val="0"/>
          <w:sz w:val="32"/>
          <w:szCs w:val="32"/>
          <w:shd w:val="clear" w:color="auto" w:fill="FFFFFF"/>
        </w:rPr>
        <w:t>等重点慢性病</w:t>
      </w:r>
      <w:r>
        <w:rPr>
          <w:rFonts w:hint="eastAsia" w:ascii="仿宋_GB2312" w:hAnsi="仿宋_GB2312" w:eastAsia="仿宋_GB2312" w:cs="仿宋_GB2312"/>
          <w:i w:val="0"/>
          <w:iCs w:val="0"/>
          <w:caps w:val="0"/>
          <w:color w:val="333333"/>
          <w:spacing w:val="0"/>
          <w:sz w:val="32"/>
          <w:szCs w:val="32"/>
          <w:shd w:val="clear" w:color="auto" w:fill="FFFFFF"/>
          <w:lang w:eastAsia="zh-CN"/>
        </w:rPr>
        <w:t>监测和管理</w:t>
      </w:r>
      <w:r>
        <w:rPr>
          <w:rFonts w:hint="eastAsia" w:ascii="仿宋_GB2312" w:hAnsi="仿宋_GB2312" w:eastAsia="仿宋_GB2312" w:cs="仿宋_GB2312"/>
          <w:i w:val="0"/>
          <w:iCs w:val="0"/>
          <w:caps w:val="0"/>
          <w:color w:val="333333"/>
          <w:spacing w:val="0"/>
          <w:sz w:val="32"/>
          <w:szCs w:val="32"/>
          <w:shd w:val="clear" w:color="auto" w:fill="FFFFFF"/>
        </w:rPr>
        <w:t>，</w:t>
      </w:r>
      <w:r>
        <w:rPr>
          <w:rFonts w:hint="eastAsia" w:ascii="仿宋_GB2312" w:hAnsi="仿宋_GB2312" w:eastAsia="仿宋_GB2312" w:cs="仿宋_GB2312"/>
          <w:i w:val="0"/>
          <w:iCs w:val="0"/>
          <w:caps w:val="0"/>
          <w:color w:val="333333"/>
          <w:spacing w:val="0"/>
          <w:sz w:val="32"/>
          <w:szCs w:val="32"/>
          <w:shd w:val="clear" w:color="auto" w:fill="FFFFFF"/>
          <w:lang w:eastAsia="zh-CN"/>
        </w:rPr>
        <w:t>高血压、糖尿病等</w:t>
      </w:r>
      <w:r>
        <w:rPr>
          <w:rFonts w:hint="eastAsia" w:ascii="仿宋_GB2312" w:hAnsi="仿宋_GB2312" w:eastAsia="仿宋_GB2312" w:cs="仿宋_GB2312"/>
          <w:i w:val="0"/>
          <w:iCs w:val="0"/>
          <w:caps w:val="0"/>
          <w:color w:val="333333"/>
          <w:spacing w:val="0"/>
          <w:sz w:val="32"/>
          <w:szCs w:val="32"/>
          <w:shd w:val="clear" w:color="auto" w:fill="FFFFFF"/>
        </w:rPr>
        <w:t>主要慢性病规范管理率达到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70%</w:t>
      </w:r>
      <w:r>
        <w:rPr>
          <w:rFonts w:hint="eastAsia" w:ascii="仿宋_GB2312" w:hAnsi="仿宋_GB2312" w:eastAsia="仿宋_GB2312" w:cs="仿宋_GB2312"/>
          <w:i w:val="0"/>
          <w:iCs w:val="0"/>
          <w:caps w:val="0"/>
          <w:color w:val="333333"/>
          <w:spacing w:val="0"/>
          <w:sz w:val="32"/>
          <w:szCs w:val="32"/>
          <w:shd w:val="clear" w:color="auto" w:fill="FFFFFF"/>
        </w:rPr>
        <w:t>。实施重点慢性病干预计划，强化心血管疾病、糖尿病、慢阻肺及癌症等慢性疾病的防治，推进常见癌症的预防筛查，提高癌症早诊率和五年生存率。</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优化基本公共卫生服务</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lang w:eastAsia="zh-CN"/>
        </w:rPr>
        <w:t>继续推行基本公共卫生服务“两卡制”，</w:t>
      </w:r>
      <w:r>
        <w:rPr>
          <w:rFonts w:hint="eastAsia" w:ascii="仿宋_GB2312" w:hAnsi="仿宋_GB2312" w:eastAsia="仿宋_GB2312" w:cs="仿宋_GB2312"/>
          <w:i w:val="0"/>
          <w:iCs w:val="0"/>
          <w:caps w:val="0"/>
          <w:color w:val="333333"/>
          <w:spacing w:val="0"/>
          <w:sz w:val="32"/>
          <w:szCs w:val="32"/>
          <w:shd w:val="clear" w:color="auto" w:fill="FFFFFF"/>
        </w:rPr>
        <w:t>做实做</w:t>
      </w:r>
      <w:r>
        <w:rPr>
          <w:rFonts w:hint="eastAsia" w:ascii="仿宋_GB2312" w:hAnsi="仿宋_GB2312" w:eastAsia="仿宋_GB2312" w:cs="仿宋_GB2312"/>
          <w:i w:val="0"/>
          <w:iCs w:val="0"/>
          <w:caps w:val="0"/>
          <w:color w:val="333333"/>
          <w:spacing w:val="0"/>
          <w:sz w:val="32"/>
          <w:szCs w:val="32"/>
          <w:shd w:val="clear" w:color="auto" w:fill="FFFFFF"/>
          <w:lang w:eastAsia="zh-CN"/>
        </w:rPr>
        <w:t>优</w:t>
      </w:r>
      <w:r>
        <w:rPr>
          <w:rFonts w:hint="eastAsia" w:ascii="仿宋_GB2312" w:hAnsi="仿宋_GB2312" w:eastAsia="仿宋_GB2312" w:cs="仿宋_GB2312"/>
          <w:i w:val="0"/>
          <w:iCs w:val="0"/>
          <w:caps w:val="0"/>
          <w:color w:val="333333"/>
          <w:spacing w:val="0"/>
          <w:sz w:val="32"/>
          <w:szCs w:val="32"/>
          <w:shd w:val="clear" w:color="auto" w:fill="FFFFFF"/>
        </w:rPr>
        <w:t>国家基本公共卫生服务项目</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深化基层补偿机制改革，</w:t>
      </w:r>
      <w:r>
        <w:rPr>
          <w:rFonts w:hint="eastAsia" w:ascii="仿宋_GB2312" w:hAnsi="仿宋_GB2312" w:eastAsia="仿宋_GB2312" w:cs="仿宋_GB2312"/>
          <w:i w:val="0"/>
          <w:iCs w:val="0"/>
          <w:caps w:val="0"/>
          <w:color w:val="333333"/>
          <w:spacing w:val="0"/>
          <w:sz w:val="32"/>
          <w:szCs w:val="32"/>
          <w:shd w:val="clear" w:color="auto" w:fill="FFFFFF"/>
          <w:lang w:eastAsia="zh-CN"/>
        </w:rPr>
        <w:t>将每年国家</w:t>
      </w:r>
      <w:r>
        <w:rPr>
          <w:rFonts w:hint="eastAsia" w:ascii="仿宋_GB2312" w:hAnsi="仿宋_GB2312" w:eastAsia="仿宋_GB2312" w:cs="仿宋_GB2312"/>
          <w:i w:val="0"/>
          <w:iCs w:val="0"/>
          <w:caps w:val="0"/>
          <w:color w:val="333333"/>
          <w:spacing w:val="0"/>
          <w:sz w:val="32"/>
          <w:szCs w:val="32"/>
          <w:shd w:val="clear" w:color="auto" w:fill="FFFFFF"/>
        </w:rPr>
        <w:t>提高</w:t>
      </w:r>
      <w:r>
        <w:rPr>
          <w:rFonts w:hint="eastAsia" w:ascii="仿宋_GB2312" w:hAnsi="仿宋_GB2312" w:eastAsia="仿宋_GB2312" w:cs="仿宋_GB2312"/>
          <w:i w:val="0"/>
          <w:iCs w:val="0"/>
          <w:caps w:val="0"/>
          <w:color w:val="333333"/>
          <w:spacing w:val="0"/>
          <w:sz w:val="32"/>
          <w:szCs w:val="32"/>
          <w:shd w:val="clear" w:color="auto" w:fill="FFFFFF"/>
          <w:lang w:eastAsia="zh-CN"/>
        </w:rPr>
        <w:t>的</w:t>
      </w:r>
      <w:r>
        <w:rPr>
          <w:rFonts w:hint="eastAsia" w:ascii="仿宋_GB2312" w:hAnsi="仿宋_GB2312" w:eastAsia="仿宋_GB2312" w:cs="仿宋_GB2312"/>
          <w:i w:val="0"/>
          <w:iCs w:val="0"/>
          <w:caps w:val="0"/>
          <w:color w:val="333333"/>
          <w:spacing w:val="0"/>
          <w:sz w:val="32"/>
          <w:szCs w:val="32"/>
          <w:shd w:val="clear" w:color="auto" w:fill="FFFFFF"/>
        </w:rPr>
        <w:t>人均基本公共卫生服务</w:t>
      </w:r>
      <w:r>
        <w:rPr>
          <w:rFonts w:hint="eastAsia" w:ascii="仿宋_GB2312" w:hAnsi="仿宋_GB2312" w:eastAsia="仿宋_GB2312" w:cs="仿宋_GB2312"/>
          <w:i w:val="0"/>
          <w:iCs w:val="0"/>
          <w:caps w:val="0"/>
          <w:color w:val="333333"/>
          <w:spacing w:val="0"/>
          <w:sz w:val="32"/>
          <w:szCs w:val="32"/>
          <w:shd w:val="clear" w:color="auto" w:fill="FFFFFF"/>
          <w:lang w:eastAsia="zh-CN"/>
        </w:rPr>
        <w:t>补助</w:t>
      </w:r>
      <w:r>
        <w:rPr>
          <w:rFonts w:hint="eastAsia" w:ascii="仿宋_GB2312" w:hAnsi="仿宋_GB2312" w:eastAsia="仿宋_GB2312" w:cs="仿宋_GB2312"/>
          <w:i w:val="0"/>
          <w:iCs w:val="0"/>
          <w:caps w:val="0"/>
          <w:color w:val="333333"/>
          <w:spacing w:val="0"/>
          <w:sz w:val="32"/>
          <w:szCs w:val="32"/>
          <w:shd w:val="clear" w:color="auto" w:fill="FFFFFF"/>
        </w:rPr>
        <w:t>经费</w:t>
      </w:r>
      <w:r>
        <w:rPr>
          <w:rFonts w:hint="eastAsia" w:ascii="仿宋_GB2312" w:hAnsi="仿宋_GB2312" w:eastAsia="仿宋_GB2312" w:cs="仿宋_GB2312"/>
          <w:i w:val="0"/>
          <w:iCs w:val="0"/>
          <w:caps w:val="0"/>
          <w:color w:val="333333"/>
          <w:spacing w:val="0"/>
          <w:sz w:val="32"/>
          <w:szCs w:val="32"/>
          <w:shd w:val="clear" w:color="auto" w:fill="FFFFFF"/>
          <w:lang w:eastAsia="zh-CN"/>
        </w:rPr>
        <w:t>向村级倾斜，</w:t>
      </w:r>
      <w:r>
        <w:rPr>
          <w:rFonts w:hint="eastAsia" w:ascii="仿宋_GB2312" w:hAnsi="仿宋_GB2312" w:eastAsia="仿宋_GB2312" w:cs="仿宋_GB2312"/>
          <w:i w:val="0"/>
          <w:iCs w:val="0"/>
          <w:caps w:val="0"/>
          <w:color w:val="333333"/>
          <w:spacing w:val="0"/>
          <w:sz w:val="32"/>
          <w:szCs w:val="32"/>
          <w:shd w:val="clear" w:color="auto" w:fill="FFFFFF"/>
        </w:rPr>
        <w:t>根据需要适时增加服务项目，提升服务绩效和均等化水平。提升家庭医生签约服务内涵质量，建立经费保障长效机制，推广“互联网+签约服务”，</w:t>
      </w:r>
      <w:r>
        <w:rPr>
          <w:rFonts w:hint="eastAsia" w:ascii="仿宋_GB2312" w:hAnsi="仿宋_GB2312" w:eastAsia="仿宋_GB2312" w:cs="仿宋_GB2312"/>
          <w:i w:val="0"/>
          <w:iCs w:val="0"/>
          <w:caps w:val="0"/>
          <w:color w:val="333333"/>
          <w:spacing w:val="0"/>
          <w:sz w:val="32"/>
          <w:szCs w:val="32"/>
          <w:shd w:val="clear" w:color="auto" w:fill="FFFFFF"/>
          <w:lang w:eastAsia="zh-CN"/>
        </w:rPr>
        <w:t>到“十四五”末，慢性病、残障人员、困难家庭等</w:t>
      </w:r>
      <w:r>
        <w:rPr>
          <w:rFonts w:hint="eastAsia" w:ascii="仿宋_GB2312" w:hAnsi="仿宋_GB2312" w:eastAsia="仿宋_GB2312" w:cs="仿宋_GB2312"/>
          <w:i w:val="0"/>
          <w:iCs w:val="0"/>
          <w:caps w:val="0"/>
          <w:color w:val="333333"/>
          <w:spacing w:val="0"/>
          <w:sz w:val="32"/>
          <w:szCs w:val="32"/>
          <w:shd w:val="clear" w:color="auto" w:fill="FFFFFF"/>
        </w:rPr>
        <w:t>重点人群签约率</w:t>
      </w:r>
      <w:r>
        <w:rPr>
          <w:rFonts w:hint="eastAsia" w:ascii="仿宋_GB2312" w:hAnsi="仿宋_GB2312" w:eastAsia="仿宋_GB2312" w:cs="仿宋_GB2312"/>
          <w:i w:val="0"/>
          <w:iCs w:val="0"/>
          <w:caps w:val="0"/>
          <w:color w:val="333333"/>
          <w:spacing w:val="0"/>
          <w:sz w:val="32"/>
          <w:szCs w:val="32"/>
          <w:shd w:val="clear" w:color="auto" w:fill="FFFFFF"/>
          <w:lang w:eastAsia="zh-CN"/>
        </w:rPr>
        <w:t>达到</w:t>
      </w:r>
      <w:r>
        <w:rPr>
          <w:rFonts w:hint="eastAsia" w:ascii="仿宋_GB2312" w:hAnsi="仿宋_GB2312" w:eastAsia="仿宋_GB2312" w:cs="仿宋_GB2312"/>
          <w:i w:val="0"/>
          <w:iCs w:val="0"/>
          <w:caps w:val="0"/>
          <w:color w:val="333333"/>
          <w:spacing w:val="0"/>
          <w:sz w:val="32"/>
          <w:szCs w:val="32"/>
          <w:shd w:val="clear" w:color="auto" w:fill="FFFFFF"/>
        </w:rPr>
        <w:t>8</w:t>
      </w:r>
      <w:r>
        <w:rPr>
          <w:rFonts w:hint="eastAsia" w:ascii="仿宋_GB2312" w:hAnsi="仿宋_GB2312" w:eastAsia="仿宋_GB2312" w:cs="仿宋_GB2312"/>
          <w:i w:val="0"/>
          <w:iCs w:val="0"/>
          <w:caps w:val="0"/>
          <w:color w:val="333333"/>
          <w:spacing w:val="0"/>
          <w:sz w:val="32"/>
          <w:szCs w:val="32"/>
          <w:shd w:val="clear" w:color="auto" w:fill="FFFFFF"/>
          <w:lang w:val="en-US" w:eastAsia="zh-CN"/>
        </w:rPr>
        <w:t>0</w:t>
      </w:r>
      <w:r>
        <w:rPr>
          <w:rFonts w:hint="eastAsia" w:ascii="仿宋_GB2312" w:hAnsi="仿宋_GB2312" w:eastAsia="仿宋_GB2312" w:cs="仿宋_GB2312"/>
          <w:i w:val="0"/>
          <w:iCs w:val="0"/>
          <w:caps w:val="0"/>
          <w:color w:val="333333"/>
          <w:spacing w:val="0"/>
          <w:sz w:val="32"/>
          <w:szCs w:val="32"/>
          <w:shd w:val="clear" w:color="auto" w:fill="FFFFFF"/>
        </w:rPr>
        <w:t>%以上。</w:t>
      </w:r>
      <w:r>
        <w:rPr>
          <w:rFonts w:hint="eastAsia" w:ascii="仿宋_GB2312" w:hAnsi="仿宋_GB2312" w:eastAsia="仿宋_GB2312" w:cs="仿宋_GB2312"/>
          <w:i w:val="0"/>
          <w:iCs w:val="0"/>
          <w:caps w:val="0"/>
          <w:color w:val="333333"/>
          <w:spacing w:val="0"/>
          <w:sz w:val="32"/>
          <w:szCs w:val="32"/>
          <w:shd w:val="clear" w:color="auto" w:fill="FFFFFF"/>
          <w:lang w:eastAsia="zh-CN"/>
        </w:rPr>
        <w:t>持续</w:t>
      </w:r>
      <w:r>
        <w:rPr>
          <w:rFonts w:hint="eastAsia" w:ascii="仿宋_GB2312" w:hAnsi="仿宋_GB2312" w:eastAsia="仿宋_GB2312" w:cs="仿宋_GB2312"/>
          <w:i w:val="0"/>
          <w:iCs w:val="0"/>
          <w:caps w:val="0"/>
          <w:color w:val="333333"/>
          <w:spacing w:val="0"/>
          <w:sz w:val="32"/>
          <w:szCs w:val="32"/>
          <w:shd w:val="clear" w:color="auto" w:fill="FFFFFF"/>
        </w:rPr>
        <w:t>推进居民电子健康档案开放应用，开放率达到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100</w:t>
      </w:r>
      <w:r>
        <w:rPr>
          <w:rFonts w:hint="eastAsia" w:ascii="仿宋_GB2312" w:hAnsi="仿宋_GB2312" w:eastAsia="仿宋_GB2312" w:cs="仿宋_GB2312"/>
          <w:i w:val="0"/>
          <w:iCs w:val="0"/>
          <w:caps w:val="0"/>
          <w:color w:val="333333"/>
          <w:spacing w:val="0"/>
          <w:sz w:val="32"/>
          <w:szCs w:val="32"/>
          <w:shd w:val="clear" w:color="auto" w:fill="FFFFFF"/>
        </w:rPr>
        <w:t>%。开展危重孕产妇、新生儿救治中心标准化建设，积极创建妇幼保健示范专科，为妇女、儿童提供全方位、全周期、全程化的健康服务。实施重点人群健康关爱工程，产前筛查率达到90%以上，</w:t>
      </w:r>
      <w:r>
        <w:rPr>
          <w:rFonts w:hint="eastAsia" w:ascii="仿宋_GB2312" w:hAnsi="仿宋_GB2312" w:eastAsia="仿宋_GB2312" w:cs="仿宋_GB2312"/>
          <w:i w:val="0"/>
          <w:iCs w:val="0"/>
          <w:caps w:val="0"/>
          <w:color w:val="333333"/>
          <w:spacing w:val="0"/>
          <w:sz w:val="32"/>
          <w:szCs w:val="32"/>
          <w:shd w:val="clear" w:color="auto" w:fill="FFFFFF"/>
          <w:lang w:eastAsia="zh-CN"/>
        </w:rPr>
        <w:t>妇女</w:t>
      </w:r>
      <w:r>
        <w:rPr>
          <w:rFonts w:hint="eastAsia" w:ascii="仿宋_GB2312" w:hAnsi="仿宋_GB2312" w:eastAsia="仿宋_GB2312" w:cs="仿宋_GB2312"/>
          <w:i w:val="0"/>
          <w:iCs w:val="0"/>
          <w:caps w:val="0"/>
          <w:color w:val="333333"/>
          <w:spacing w:val="0"/>
          <w:sz w:val="32"/>
          <w:szCs w:val="32"/>
          <w:shd w:val="clear" w:color="auto" w:fill="FFFFFF"/>
        </w:rPr>
        <w:t>“两癌”人群筛查覆盖率达到80%以上。</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提升“一老一小”健康服务</w:t>
      </w:r>
    </w:p>
    <w:tbl>
      <w:tblPr>
        <w:tblStyle w:val="11"/>
        <w:tblpPr w:leftFromText="180" w:rightFromText="180" w:vertAnchor="text" w:horzAnchor="page" w:tblpX="1637" w:tblpY="5626"/>
        <w:tblOverlap w:val="never"/>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72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107" w:hRule="atLeast"/>
        </w:trPr>
        <w:tc>
          <w:tcPr>
            <w:tcW w:w="872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rPr>
            </w:pPr>
            <w:r>
              <w:rPr>
                <w:rFonts w:hint="eastAsia" w:ascii="宋体" w:hAnsi="宋体" w:eastAsia="宋体" w:cs="宋体"/>
                <w:b/>
                <w:bCs/>
              </w:rPr>
              <w:t>专栏</w:t>
            </w:r>
            <w:r>
              <w:rPr>
                <w:rFonts w:hint="eastAsia" w:ascii="宋体" w:hAnsi="宋体" w:eastAsia="宋体" w:cs="宋体"/>
                <w:b/>
                <w:bCs/>
                <w:lang w:val="en-US" w:eastAsia="zh-CN"/>
              </w:rPr>
              <w:t>8</w:t>
            </w:r>
            <w:r>
              <w:rPr>
                <w:rFonts w:hint="eastAsia" w:ascii="宋体" w:hAnsi="宋体" w:eastAsia="宋体" w:cs="宋体"/>
                <w:b/>
                <w:bCs/>
              </w:rPr>
              <w:t>  “一老一小”健康服务体系建设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不断完善老年健康服务体系。加强老年医学、康复医学学科建设，二级以上综合医院和二甲以上中医医院规范设置老年医学科。</w:t>
            </w:r>
            <w:r>
              <w:rPr>
                <w:rFonts w:hint="eastAsia" w:ascii="宋体" w:hAnsi="宋体" w:eastAsia="宋体" w:cs="宋体"/>
                <w:sz w:val="24"/>
                <w:szCs w:val="24"/>
                <w:lang w:eastAsia="zh-CN"/>
              </w:rPr>
              <w:t>发挥县中医院养护中心引领作用，做大健康养老产业，</w:t>
            </w:r>
            <w:r>
              <w:rPr>
                <w:rFonts w:hint="eastAsia" w:ascii="宋体" w:hAnsi="宋体" w:eastAsia="宋体" w:cs="宋体"/>
                <w:sz w:val="24"/>
                <w:szCs w:val="24"/>
              </w:rPr>
              <w:t>推动</w:t>
            </w:r>
            <w:r>
              <w:rPr>
                <w:rFonts w:hint="eastAsia" w:ascii="宋体" w:hAnsi="宋体" w:eastAsia="宋体" w:cs="宋体"/>
                <w:sz w:val="24"/>
                <w:szCs w:val="24"/>
                <w:lang w:eastAsia="zh-CN"/>
              </w:rPr>
              <w:t>县</w:t>
            </w:r>
            <w:r>
              <w:rPr>
                <w:rFonts w:hint="eastAsia" w:ascii="宋体" w:hAnsi="宋体" w:eastAsia="宋体" w:cs="宋体"/>
                <w:sz w:val="24"/>
                <w:szCs w:val="24"/>
              </w:rPr>
              <w:t>康</w:t>
            </w:r>
            <w:r>
              <w:rPr>
                <w:rFonts w:hint="eastAsia" w:ascii="宋体" w:hAnsi="宋体" w:eastAsia="宋体" w:cs="宋体"/>
                <w:sz w:val="24"/>
                <w:szCs w:val="24"/>
                <w:lang w:eastAsia="zh-CN"/>
              </w:rPr>
              <w:t>养</w:t>
            </w:r>
            <w:r>
              <w:rPr>
                <w:rFonts w:hint="eastAsia" w:ascii="宋体" w:hAnsi="宋体" w:eastAsia="宋体" w:cs="宋体"/>
                <w:sz w:val="24"/>
                <w:szCs w:val="24"/>
              </w:rPr>
              <w:t>中心建设。健全安宁疗护服务体系，</w:t>
            </w:r>
            <w:r>
              <w:rPr>
                <w:rFonts w:hint="eastAsia" w:ascii="宋体" w:hAnsi="宋体" w:eastAsia="宋体" w:cs="宋体"/>
                <w:sz w:val="24"/>
                <w:szCs w:val="24"/>
                <w:lang w:eastAsia="zh-CN"/>
              </w:rPr>
              <w:t>全县至少</w:t>
            </w:r>
            <w:r>
              <w:rPr>
                <w:rFonts w:hint="eastAsia" w:ascii="宋体" w:hAnsi="宋体" w:eastAsia="宋体" w:cs="宋体"/>
                <w:sz w:val="24"/>
                <w:szCs w:val="24"/>
              </w:rPr>
              <w:t>建有2个安宁疗护病区，</w:t>
            </w:r>
            <w:r>
              <w:rPr>
                <w:rFonts w:hint="eastAsia" w:ascii="宋体" w:hAnsi="宋体" w:eastAsia="宋体" w:cs="宋体"/>
                <w:sz w:val="24"/>
                <w:szCs w:val="24"/>
                <w:lang w:val="en-US" w:eastAsia="zh-CN"/>
              </w:rPr>
              <w:t>2</w:t>
            </w:r>
            <w:r>
              <w:rPr>
                <w:rFonts w:hint="eastAsia" w:ascii="宋体" w:hAnsi="宋体" w:eastAsia="宋体" w:cs="宋体"/>
                <w:sz w:val="24"/>
                <w:szCs w:val="24"/>
              </w:rPr>
              <w:t>0%以上的基层医疗卫生机构可提供安宁疗护服务。提高基层医疗卫生机构康复、护理床位占比，推动家庭医生团队提供居家护理、居家康复等适宜服务。</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pPr>
            <w:r>
              <w:rPr>
                <w:rFonts w:hint="eastAsia" w:ascii="宋体" w:hAnsi="宋体" w:eastAsia="宋体" w:cs="宋体"/>
                <w:sz w:val="24"/>
                <w:szCs w:val="24"/>
              </w:rPr>
              <w:t>加快发展普惠性婴幼儿托育体系。完善3岁以下婴幼儿照护服务政策制度和标准规范，建立健全以家庭为基础、社区为依托、机构为补充的婴幼儿照护服务体系。优先支持普惠性婴幼儿照护机构，增加普惠托育服务有效供给。推进婴幼儿照护综合管理平台建设，建成2家管理规范、模</w:t>
            </w:r>
            <w:r>
              <w:rPr>
                <w:rFonts w:hint="eastAsia" w:ascii="宋体" w:hAnsi="宋体" w:eastAsia="宋体" w:cs="宋体"/>
              </w:rPr>
              <w:t>式可复制的示范单位，乡镇3岁以下婴幼儿照护服务机构覆盖率达到50%以上。</w:t>
            </w:r>
          </w:p>
        </w:tc>
      </w:tr>
    </w:tbl>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推进老年健康与医养结合相关政策有机融合，建设老年友善医疗卫生机构，有效应对老龄化社会健康需求。建立健全老年医疗卫生服务网络，深入开展老年健康促进行动，全方位多层次提升老年人健康整体水平。加快推进安宁疗护服务，为临终老人提供身体、心理和社会等方面的照护。完善3岁以下婴幼儿照护服务政策制度、管理体制、建设标准和服务规范，构建多样化、多层次、覆盖城乡的婴幼儿照护服务体系。依托政府引导和市场参与，加快多元化托幼机构建设，扩大普惠性服务供给。推进婴幼儿照护综合管理平台建设，加强家庭育儿和婴幼儿早期发展指导。</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cs="仿宋_GB2312"/>
          <w:b/>
          <w:bCs/>
          <w:i w:val="0"/>
          <w:iCs w:val="0"/>
          <w:caps w:val="0"/>
          <w:color w:val="333333"/>
          <w:spacing w:val="0"/>
          <w:sz w:val="32"/>
          <w:szCs w:val="32"/>
          <w:shd w:val="clear" w:color="auto" w:fill="FFFFFF"/>
          <w:lang w:val="en-US" w:eastAsia="zh-CN"/>
        </w:rPr>
        <w:t>4.</w:t>
      </w:r>
      <w:r>
        <w:rPr>
          <w:rFonts w:hint="eastAsia" w:ascii="仿宋_GB2312" w:hAnsi="仿宋_GB2312" w:eastAsia="仿宋_GB2312" w:cs="仿宋_GB2312"/>
          <w:b/>
          <w:bCs/>
          <w:i w:val="0"/>
          <w:iCs w:val="0"/>
          <w:caps w:val="0"/>
          <w:color w:val="333333"/>
          <w:spacing w:val="0"/>
          <w:sz w:val="32"/>
          <w:szCs w:val="32"/>
          <w:shd w:val="clear" w:color="auto" w:fill="FFFFFF"/>
        </w:rPr>
        <w:t>完善生育配套政策和服务</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楷体_GB2312" w:hAnsi="华文楷体" w:eastAsia="楷体_GB2312" w:cs="宋体"/>
          <w:b/>
          <w:kern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宣传和落实国家生育政策，增强生育政策包容性，促进完善与生育政策相配套的政策措施和服务制度。健全人口监测网络，加强人口监测和形势分析，提高人口监测水平。落实计划生育家庭扶助政策，构建生育友好型社会，促进人口均衡发展。发挥计划生育协会等群团组织作用，促进生殖健康咨询、青春期健康教育、流动人口服务、优生优育指导等服务提升。</w:t>
      </w:r>
      <w:r>
        <w:rPr>
          <w:rFonts w:hint="eastAsia" w:ascii="仿宋_GB2312" w:hAnsi="仿宋_GB2312" w:eastAsia="仿宋_GB2312" w:cs="仿宋_GB2312"/>
          <w:color w:val="000000"/>
          <w:sz w:val="32"/>
          <w:szCs w:val="32"/>
        </w:rPr>
        <w:t>落实出生缺陷三级预防措施，建立覆盖城乡，涵盖孕前、孕期、新生儿各阶段的防治服务制度，有效减少出生缺陷发生。</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（八）提升服务能级，打造中医药特色鲜明示范区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333333"/>
          <w:spacing w:val="0"/>
          <w:sz w:val="32"/>
          <w:szCs w:val="32"/>
          <w:shd w:val="clear" w:color="auto" w:fill="FFFFFF"/>
        </w:rPr>
        <w:t>健全中医药医疗服务体系</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推动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域优质中医资源扩容布局，强化公立综合医院和专科医院中医科室建设，深化社区卫生服务中心和乡镇卫生院中医馆标准化建设。鼓励发展中医诊所、门诊部和特色专科医院。推进完善中西医结合医疗模式，打造中西医协同“旗舰”科室、机构等</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到2022年，</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中医医院</w:t>
      </w:r>
      <w:r>
        <w:rPr>
          <w:rFonts w:hint="eastAsia" w:ascii="仿宋_GB2312" w:hAnsi="仿宋_GB2312" w:eastAsia="仿宋_GB2312" w:cs="仿宋_GB2312"/>
          <w:i w:val="0"/>
          <w:iCs w:val="0"/>
          <w:caps w:val="0"/>
          <w:color w:val="333333"/>
          <w:spacing w:val="0"/>
          <w:sz w:val="32"/>
          <w:szCs w:val="32"/>
          <w:shd w:val="clear" w:color="auto" w:fill="FFFFFF"/>
          <w:lang w:eastAsia="zh-CN"/>
        </w:rPr>
        <w:t>在省级</w:t>
      </w:r>
      <w:r>
        <w:rPr>
          <w:rFonts w:hint="eastAsia" w:ascii="仿宋_GB2312" w:hAnsi="仿宋_GB2312" w:eastAsia="仿宋_GB2312" w:cs="仿宋_GB2312"/>
          <w:i w:val="0"/>
          <w:iCs w:val="0"/>
          <w:caps w:val="0"/>
          <w:color w:val="333333"/>
          <w:spacing w:val="0"/>
          <w:sz w:val="32"/>
          <w:szCs w:val="32"/>
          <w:shd w:val="clear" w:color="auto" w:fill="FFFFFF"/>
        </w:rPr>
        <w:t>绩效考核</w:t>
      </w:r>
      <w:r>
        <w:rPr>
          <w:rFonts w:hint="eastAsia" w:ascii="仿宋_GB2312" w:hAnsi="仿宋_GB2312" w:eastAsia="仿宋_GB2312" w:cs="仿宋_GB2312"/>
          <w:i w:val="0"/>
          <w:iCs w:val="0"/>
          <w:caps w:val="0"/>
          <w:color w:val="333333"/>
          <w:spacing w:val="0"/>
          <w:sz w:val="32"/>
          <w:szCs w:val="32"/>
          <w:shd w:val="clear" w:color="auto" w:fill="FFFFFF"/>
          <w:lang w:eastAsia="zh-CN"/>
        </w:rPr>
        <w:t>中</w:t>
      </w:r>
      <w:r>
        <w:rPr>
          <w:rFonts w:hint="eastAsia" w:ascii="仿宋_GB2312" w:hAnsi="仿宋_GB2312" w:eastAsia="仿宋_GB2312" w:cs="仿宋_GB2312"/>
          <w:i w:val="0"/>
          <w:iCs w:val="0"/>
          <w:caps w:val="0"/>
          <w:color w:val="333333"/>
          <w:spacing w:val="0"/>
          <w:sz w:val="32"/>
          <w:szCs w:val="32"/>
          <w:shd w:val="clear" w:color="auto" w:fill="FFFFFF"/>
        </w:rPr>
        <w:t>达到</w:t>
      </w:r>
      <w:r>
        <w:rPr>
          <w:rFonts w:hint="eastAsia" w:ascii="仿宋_GB2312" w:hAnsi="仿宋_GB2312" w:eastAsia="仿宋_GB2312" w:cs="仿宋_GB2312"/>
          <w:i w:val="0"/>
          <w:iCs w:val="0"/>
          <w:caps w:val="0"/>
          <w:color w:val="333333"/>
          <w:spacing w:val="0"/>
          <w:sz w:val="32"/>
          <w:szCs w:val="32"/>
          <w:shd w:val="clear" w:color="auto" w:fill="FFFFFF"/>
          <w:lang w:val="en-US" w:eastAsia="zh-CN"/>
        </w:rPr>
        <w:t>A级水平</w:t>
      </w:r>
      <w:r>
        <w:rPr>
          <w:rFonts w:hint="eastAsia" w:ascii="仿宋_GB2312" w:hAnsi="仿宋_GB2312" w:eastAsia="仿宋_GB2312" w:cs="仿宋_GB2312"/>
          <w:i w:val="0"/>
          <w:iCs w:val="0"/>
          <w:caps w:val="0"/>
          <w:color w:val="333333"/>
          <w:spacing w:val="0"/>
          <w:sz w:val="32"/>
          <w:szCs w:val="32"/>
          <w:shd w:val="clear" w:color="auto" w:fill="FFFFFF"/>
          <w:lang w:eastAsia="zh-CN"/>
        </w:rPr>
        <w:t>，完成从二级中医院向三级中医院提升，鼓励济民中医专科医院创建二级</w:t>
      </w:r>
      <w:r>
        <w:rPr>
          <w:rFonts w:hint="eastAsia" w:ascii="仿宋_GB2312" w:hAnsi="仿宋_GB2312" w:eastAsia="仿宋_GB2312" w:cs="仿宋_GB2312"/>
          <w:i w:val="0"/>
          <w:iCs w:val="0"/>
          <w:caps w:val="0"/>
          <w:color w:val="333333"/>
          <w:spacing w:val="0"/>
          <w:sz w:val="32"/>
          <w:szCs w:val="32"/>
          <w:shd w:val="clear" w:color="auto" w:fill="FFFFFF"/>
        </w:rPr>
        <w:t>中医医院</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到2025年，提供中医药服务的基层医疗卫生机构占比达到100%。</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强化中医药特色功能发挥</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建立中医药临床评估机制，推广应用名老中医优势病种诊疗方案。开展推广适宜技术、推行中医综合服务、推进中医经典病房建设等行动。支持做强中医内科、骨伤科、妇科、儿科、皮肤科等特色专病专科。健全覆盖全人群、全生命周期的中医药服务模式，提高常见病、多发病中医诊疗服务能力以及</w:t>
      </w:r>
      <w:r>
        <w:rPr>
          <w:rFonts w:hint="eastAsia" w:ascii="仿宋_GB2312" w:hAnsi="仿宋_GB2312" w:eastAsia="仿宋_GB2312" w:cs="仿宋_GB2312"/>
          <w:i w:val="0"/>
          <w:iCs w:val="0"/>
          <w:caps w:val="0"/>
          <w:color w:val="333333"/>
          <w:spacing w:val="0"/>
          <w:sz w:val="32"/>
          <w:szCs w:val="32"/>
          <w:shd w:val="clear" w:color="auto" w:fill="FFFFFF"/>
          <w:lang w:eastAsia="zh-CN"/>
        </w:rPr>
        <w:t>主要</w:t>
      </w:r>
      <w:r>
        <w:rPr>
          <w:rFonts w:hint="eastAsia" w:ascii="仿宋_GB2312" w:hAnsi="仿宋_GB2312" w:eastAsia="仿宋_GB2312" w:cs="仿宋_GB2312"/>
          <w:i w:val="0"/>
          <w:iCs w:val="0"/>
          <w:caps w:val="0"/>
          <w:color w:val="333333"/>
          <w:spacing w:val="0"/>
          <w:sz w:val="32"/>
          <w:szCs w:val="32"/>
          <w:shd w:val="clear" w:color="auto" w:fill="FFFFFF"/>
        </w:rPr>
        <w:t>健康问题保健指导和干预能力。发挥中医药在预防保健、康复中的独特作用，推广20项中医药预防保健（治未病）干预方案。完善中医药在疫病防治中“关口前移、深度介入、全程参与”</w:t>
      </w:r>
      <w:r>
        <w:rPr>
          <w:rFonts w:hint="eastAsia" w:ascii="仿宋_GB2312" w:hAnsi="仿宋_GB2312" w:eastAsia="仿宋_GB2312" w:cs="仿宋_GB2312"/>
          <w:i w:val="0"/>
          <w:iCs w:val="0"/>
          <w:caps w:val="0"/>
          <w:color w:val="333333"/>
          <w:spacing w:val="0"/>
          <w:sz w:val="32"/>
          <w:szCs w:val="32"/>
          <w:shd w:val="clear" w:color="auto" w:fill="FFFFFF"/>
          <w:lang w:eastAsia="zh-CN"/>
        </w:rPr>
        <w:t>的</w:t>
      </w:r>
      <w:r>
        <w:rPr>
          <w:rFonts w:hint="eastAsia" w:ascii="仿宋_GB2312" w:hAnsi="仿宋_GB2312" w:eastAsia="仿宋_GB2312" w:cs="仿宋_GB2312"/>
          <w:i w:val="0"/>
          <w:iCs w:val="0"/>
          <w:caps w:val="0"/>
          <w:color w:val="333333"/>
          <w:spacing w:val="0"/>
          <w:sz w:val="32"/>
          <w:szCs w:val="32"/>
          <w:shd w:val="clear" w:color="auto" w:fill="FFFFFF"/>
        </w:rPr>
        <w:t>救治机制。</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3.</w:t>
      </w:r>
      <w:r>
        <w:rPr>
          <w:rFonts w:hint="eastAsia" w:ascii="仿宋_GB2312" w:hAnsi="仿宋_GB2312" w:eastAsia="仿宋_GB2312" w:cs="仿宋_GB2312"/>
          <w:b/>
          <w:bCs/>
          <w:i w:val="0"/>
          <w:iCs w:val="0"/>
          <w:caps w:val="0"/>
          <w:color w:val="333333"/>
          <w:spacing w:val="0"/>
          <w:sz w:val="32"/>
          <w:szCs w:val="32"/>
          <w:shd w:val="clear" w:color="auto" w:fill="FFFFFF"/>
        </w:rPr>
        <w:t>夯实中医药传承创新发展基础</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积极遴选培育，推进中医药优势专科建设。加大中医药学科带头人引进力度，培育学科团队，</w:t>
      </w:r>
      <w:r>
        <w:rPr>
          <w:rFonts w:hint="eastAsia" w:ascii="仿宋_GB2312" w:hAnsi="仿宋_GB2312" w:eastAsia="仿宋_GB2312" w:cs="仿宋_GB2312"/>
          <w:i w:val="0"/>
          <w:iCs w:val="0"/>
          <w:caps w:val="0"/>
          <w:color w:val="333333"/>
          <w:spacing w:val="0"/>
          <w:sz w:val="32"/>
          <w:szCs w:val="32"/>
          <w:shd w:val="clear" w:color="auto" w:fill="FFFFFF"/>
          <w:lang w:eastAsia="zh-CN"/>
        </w:rPr>
        <w:t>实施</w:t>
      </w:r>
      <w:r>
        <w:rPr>
          <w:rFonts w:hint="eastAsia" w:ascii="仿宋_GB2312" w:hAnsi="仿宋_GB2312" w:eastAsia="仿宋_GB2312" w:cs="仿宋_GB2312"/>
          <w:i w:val="0"/>
          <w:iCs w:val="0"/>
          <w:caps w:val="0"/>
          <w:color w:val="333333"/>
          <w:spacing w:val="0"/>
          <w:sz w:val="32"/>
          <w:szCs w:val="32"/>
          <w:shd w:val="clear" w:color="auto" w:fill="FFFFFF"/>
        </w:rPr>
        <w:t>十年培养百名</w:t>
      </w:r>
      <w:r>
        <w:rPr>
          <w:rFonts w:hint="eastAsia" w:ascii="仿宋_GB2312" w:hAnsi="仿宋_GB2312" w:eastAsia="仿宋_GB2312" w:cs="仿宋_GB2312"/>
          <w:i w:val="0"/>
          <w:iCs w:val="0"/>
          <w:caps w:val="0"/>
          <w:color w:val="333333"/>
          <w:spacing w:val="0"/>
          <w:sz w:val="32"/>
          <w:szCs w:val="32"/>
          <w:shd w:val="clear" w:color="auto" w:fill="FFFFFF"/>
          <w:lang w:eastAsia="zh-CN"/>
        </w:rPr>
        <w:t>中医药</w:t>
      </w:r>
      <w:r>
        <w:rPr>
          <w:rFonts w:hint="eastAsia" w:ascii="仿宋_GB2312" w:hAnsi="仿宋_GB2312" w:eastAsia="仿宋_GB2312" w:cs="仿宋_GB2312"/>
          <w:i w:val="0"/>
          <w:iCs w:val="0"/>
          <w:caps w:val="0"/>
          <w:color w:val="333333"/>
          <w:spacing w:val="0"/>
          <w:sz w:val="32"/>
          <w:szCs w:val="32"/>
          <w:shd w:val="clear" w:color="auto" w:fill="FFFFFF"/>
        </w:rPr>
        <w:t>人才队伍梯队的发展</w:t>
      </w:r>
      <w:r>
        <w:rPr>
          <w:rFonts w:hint="eastAsia" w:ascii="仿宋_GB2312" w:hAnsi="仿宋_GB2312" w:eastAsia="仿宋_GB2312" w:cs="仿宋_GB2312"/>
          <w:i w:val="0"/>
          <w:iCs w:val="0"/>
          <w:caps w:val="0"/>
          <w:color w:val="333333"/>
          <w:spacing w:val="0"/>
          <w:sz w:val="32"/>
          <w:szCs w:val="32"/>
          <w:shd w:val="clear" w:color="auto" w:fill="FFFFFF"/>
          <w:lang w:eastAsia="zh-CN"/>
        </w:rPr>
        <w:t>战略</w:t>
      </w:r>
      <w:r>
        <w:rPr>
          <w:rFonts w:hint="eastAsia" w:ascii="仿宋_GB2312" w:hAnsi="仿宋_GB2312" w:eastAsia="仿宋_GB2312" w:cs="仿宋_GB2312"/>
          <w:i w:val="0"/>
          <w:iCs w:val="0"/>
          <w:caps w:val="0"/>
          <w:color w:val="333333"/>
          <w:spacing w:val="0"/>
          <w:sz w:val="32"/>
          <w:szCs w:val="32"/>
          <w:shd w:val="clear" w:color="auto" w:fill="FFFFFF"/>
        </w:rPr>
        <w:t>。依托</w:t>
      </w:r>
      <w:r>
        <w:rPr>
          <w:rFonts w:hint="eastAsia" w:ascii="仿宋_GB2312" w:hAnsi="仿宋_GB2312" w:eastAsia="仿宋_GB2312" w:cs="仿宋_GB2312"/>
          <w:i w:val="0"/>
          <w:iCs w:val="0"/>
          <w:caps w:val="0"/>
          <w:color w:val="333333"/>
          <w:spacing w:val="0"/>
          <w:sz w:val="32"/>
          <w:szCs w:val="32"/>
          <w:shd w:val="clear" w:color="auto" w:fill="FFFFFF"/>
          <w:lang w:eastAsia="zh-CN"/>
        </w:rPr>
        <w:t>省内中医药</w:t>
      </w:r>
      <w:r>
        <w:rPr>
          <w:rFonts w:hint="eastAsia" w:ascii="仿宋_GB2312" w:hAnsi="仿宋_GB2312" w:eastAsia="仿宋_GB2312" w:cs="仿宋_GB2312"/>
          <w:i w:val="0"/>
          <w:iCs w:val="0"/>
          <w:caps w:val="0"/>
          <w:color w:val="333333"/>
          <w:spacing w:val="0"/>
          <w:sz w:val="32"/>
          <w:szCs w:val="32"/>
          <w:shd w:val="clear" w:color="auto" w:fill="FFFFFF"/>
        </w:rPr>
        <w:t>教育资源，加强与</w:t>
      </w:r>
      <w:r>
        <w:rPr>
          <w:rFonts w:hint="eastAsia" w:ascii="仿宋_GB2312" w:hAnsi="仿宋_GB2312" w:eastAsia="仿宋_GB2312" w:cs="仿宋_GB2312"/>
          <w:i w:val="0"/>
          <w:iCs w:val="0"/>
          <w:caps w:val="0"/>
          <w:color w:val="333333"/>
          <w:spacing w:val="0"/>
          <w:sz w:val="32"/>
          <w:szCs w:val="32"/>
          <w:shd w:val="clear" w:color="auto" w:fill="FFFFFF"/>
          <w:lang w:eastAsia="zh-CN"/>
        </w:rPr>
        <w:t>安徽省中医药大学、安徽省中医药</w:t>
      </w:r>
      <w:r>
        <w:rPr>
          <w:rFonts w:hint="eastAsia" w:ascii="仿宋_GB2312" w:hAnsi="仿宋_GB2312" w:eastAsia="仿宋_GB2312" w:cs="仿宋_GB2312"/>
          <w:i w:val="0"/>
          <w:iCs w:val="0"/>
          <w:caps w:val="0"/>
          <w:color w:val="333333"/>
          <w:spacing w:val="0"/>
          <w:sz w:val="32"/>
          <w:szCs w:val="32"/>
          <w:shd w:val="clear" w:color="auto" w:fill="FFFFFF"/>
        </w:rPr>
        <w:t>高等</w:t>
      </w:r>
      <w:r>
        <w:rPr>
          <w:rFonts w:hint="eastAsia" w:ascii="仿宋_GB2312" w:hAnsi="仿宋_GB2312" w:eastAsia="仿宋_GB2312" w:cs="仿宋_GB2312"/>
          <w:i w:val="0"/>
          <w:iCs w:val="0"/>
          <w:caps w:val="0"/>
          <w:color w:val="333333"/>
          <w:spacing w:val="0"/>
          <w:sz w:val="32"/>
          <w:szCs w:val="32"/>
          <w:shd w:val="clear" w:color="auto" w:fill="FFFFFF"/>
          <w:lang w:eastAsia="zh-CN"/>
        </w:rPr>
        <w:t>专科学校</w:t>
      </w:r>
      <w:r>
        <w:rPr>
          <w:rFonts w:hint="eastAsia" w:ascii="仿宋_GB2312" w:hAnsi="仿宋_GB2312" w:eastAsia="仿宋_GB2312" w:cs="仿宋_GB2312"/>
          <w:i w:val="0"/>
          <w:iCs w:val="0"/>
          <w:caps w:val="0"/>
          <w:color w:val="333333"/>
          <w:spacing w:val="0"/>
          <w:sz w:val="32"/>
          <w:szCs w:val="32"/>
          <w:shd w:val="clear" w:color="auto" w:fill="FFFFFF"/>
        </w:rPr>
        <w:t>合作，探索开展面向基层中医专业医学生培养模式</w:t>
      </w:r>
      <w:r>
        <w:rPr>
          <w:rFonts w:hint="eastAsia" w:ascii="仿宋_GB2312" w:hAnsi="仿宋_GB2312" w:eastAsia="仿宋_GB2312" w:cs="仿宋_GB2312"/>
          <w:i w:val="0"/>
          <w:iCs w:val="0"/>
          <w:caps w:val="0"/>
          <w:color w:val="333333"/>
          <w:spacing w:val="0"/>
          <w:sz w:val="32"/>
          <w:szCs w:val="32"/>
          <w:shd w:val="clear" w:color="auto" w:fill="FFFFFF"/>
          <w:lang w:eastAsia="zh-CN"/>
        </w:rPr>
        <w:t>，为县中医院和各基层医疗卫生机构培育</w:t>
      </w:r>
      <w:r>
        <w:rPr>
          <w:rFonts w:hint="eastAsia" w:ascii="仿宋_GB2312" w:hAnsi="仿宋_GB2312" w:eastAsia="仿宋_GB2312" w:cs="仿宋_GB2312"/>
          <w:i w:val="0"/>
          <w:iCs w:val="0"/>
          <w:caps w:val="0"/>
          <w:color w:val="333333"/>
          <w:spacing w:val="0"/>
          <w:sz w:val="32"/>
          <w:szCs w:val="32"/>
          <w:shd w:val="clear" w:color="auto" w:fill="FFFFFF"/>
        </w:rPr>
        <w:t>中医药技术技能</w:t>
      </w:r>
      <w:r>
        <w:rPr>
          <w:rFonts w:hint="eastAsia" w:ascii="仿宋_GB2312" w:hAnsi="仿宋_GB2312" w:eastAsia="仿宋_GB2312" w:cs="仿宋_GB2312"/>
          <w:i w:val="0"/>
          <w:iCs w:val="0"/>
          <w:caps w:val="0"/>
          <w:color w:val="333333"/>
          <w:spacing w:val="0"/>
          <w:sz w:val="32"/>
          <w:szCs w:val="32"/>
          <w:shd w:val="clear" w:color="auto" w:fill="FFFFFF"/>
          <w:lang w:eastAsia="zh-CN"/>
        </w:rPr>
        <w:t>型</w:t>
      </w:r>
      <w:r>
        <w:rPr>
          <w:rFonts w:hint="eastAsia" w:ascii="仿宋_GB2312" w:hAnsi="仿宋_GB2312" w:eastAsia="仿宋_GB2312" w:cs="仿宋_GB2312"/>
          <w:i w:val="0"/>
          <w:iCs w:val="0"/>
          <w:caps w:val="0"/>
          <w:color w:val="333333"/>
          <w:spacing w:val="0"/>
          <w:sz w:val="32"/>
          <w:szCs w:val="32"/>
          <w:shd w:val="clear" w:color="auto" w:fill="FFFFFF"/>
        </w:rPr>
        <w:t>人才</w:t>
      </w:r>
      <w:r>
        <w:rPr>
          <w:rFonts w:hint="eastAsia" w:ascii="仿宋_GB2312" w:hAnsi="仿宋_GB2312" w:eastAsia="仿宋_GB2312" w:cs="仿宋_GB2312"/>
          <w:i w:val="0"/>
          <w:iCs w:val="0"/>
          <w:caps w:val="0"/>
          <w:color w:val="333333"/>
          <w:spacing w:val="0"/>
          <w:sz w:val="32"/>
          <w:szCs w:val="32"/>
          <w:shd w:val="clear" w:color="auto" w:fill="FFFFFF"/>
          <w:lang w:eastAsia="zh-CN"/>
        </w:rPr>
        <w:t>，促进中医药事业全面发展</w:t>
      </w:r>
      <w:r>
        <w:rPr>
          <w:rFonts w:hint="eastAsia" w:ascii="仿宋_GB2312" w:hAnsi="仿宋_GB2312" w:eastAsia="仿宋_GB2312" w:cs="仿宋_GB2312"/>
          <w:i w:val="0"/>
          <w:iCs w:val="0"/>
          <w:caps w:val="0"/>
          <w:color w:val="333333"/>
          <w:spacing w:val="0"/>
          <w:sz w:val="32"/>
          <w:szCs w:val="32"/>
          <w:shd w:val="clear" w:color="auto" w:fill="FFFFFF"/>
        </w:rPr>
        <w:t>。积极开展多形式的中医药文化宣传行动。到2025年，基层医疗机构中医类执业（助理）医师、全科医师人数占比均达到20%以上，全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公民中医药健康文化素养水平达到3</w:t>
      </w:r>
      <w:r>
        <w:rPr>
          <w:rFonts w:hint="eastAsia" w:ascii="仿宋_GB2312" w:hAnsi="仿宋_GB2312" w:eastAsia="仿宋_GB2312" w:cs="仿宋_GB2312"/>
          <w:i w:val="0"/>
          <w:iCs w:val="0"/>
          <w:caps w:val="0"/>
          <w:color w:val="333333"/>
          <w:spacing w:val="0"/>
          <w:sz w:val="32"/>
          <w:szCs w:val="32"/>
          <w:shd w:val="clear" w:color="auto" w:fill="FFFFFF"/>
          <w:lang w:val="en-US" w:eastAsia="zh-CN"/>
        </w:rPr>
        <w:t>5</w:t>
      </w:r>
      <w:r>
        <w:rPr>
          <w:rFonts w:hint="eastAsia" w:ascii="仿宋_GB2312" w:hAnsi="仿宋_GB2312" w:eastAsia="仿宋_GB2312" w:cs="仿宋_GB2312"/>
          <w:i w:val="0"/>
          <w:iCs w:val="0"/>
          <w:caps w:val="0"/>
          <w:color w:val="333333"/>
          <w:spacing w:val="0"/>
          <w:sz w:val="32"/>
          <w:szCs w:val="32"/>
          <w:shd w:val="clear" w:color="auto" w:fill="FFFFFF"/>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（九）优化发展环境，打造健康产业集聚区</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1.</w:t>
      </w:r>
      <w:r>
        <w:rPr>
          <w:rFonts w:hint="eastAsia" w:ascii="仿宋_GB2312" w:hAnsi="仿宋_GB2312" w:eastAsia="仿宋_GB2312" w:cs="仿宋_GB2312"/>
          <w:b/>
          <w:bCs/>
          <w:i w:val="0"/>
          <w:iCs w:val="0"/>
          <w:caps w:val="0"/>
          <w:color w:val="333333"/>
          <w:spacing w:val="0"/>
          <w:sz w:val="32"/>
          <w:szCs w:val="32"/>
          <w:shd w:val="clear" w:color="auto" w:fill="FFFFFF"/>
        </w:rPr>
        <w:t>支持生物医药产业创新发展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大力推进产</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学</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研</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医</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教协同发展，创新推动生物医药科技成果转化应用。引导全</w:t>
      </w:r>
      <w:r>
        <w:rPr>
          <w:rFonts w:hint="eastAsia" w:ascii="仿宋_GB2312" w:hAnsi="仿宋_GB2312" w:eastAsia="仿宋_GB2312" w:cs="仿宋_GB2312"/>
          <w:i w:val="0"/>
          <w:iCs w:val="0"/>
          <w:caps w:val="0"/>
          <w:color w:val="333333"/>
          <w:spacing w:val="0"/>
          <w:sz w:val="32"/>
          <w:szCs w:val="32"/>
          <w:shd w:val="clear" w:color="auto" w:fill="FFFFFF"/>
          <w:lang w:eastAsia="zh-CN"/>
        </w:rPr>
        <w:t>县</w:t>
      </w:r>
      <w:r>
        <w:rPr>
          <w:rFonts w:hint="eastAsia" w:ascii="仿宋_GB2312" w:hAnsi="仿宋_GB2312" w:eastAsia="仿宋_GB2312" w:cs="仿宋_GB2312"/>
          <w:i w:val="0"/>
          <w:iCs w:val="0"/>
          <w:caps w:val="0"/>
          <w:color w:val="333333"/>
          <w:spacing w:val="0"/>
          <w:sz w:val="32"/>
          <w:szCs w:val="32"/>
          <w:shd w:val="clear" w:color="auto" w:fill="FFFFFF"/>
        </w:rPr>
        <w:t>公立医疗机构全面落实政府采购支持创新药品、医疗器械发展政策，通过优先安排临床</w:t>
      </w:r>
      <w:r>
        <w:rPr>
          <w:rFonts w:hint="eastAsia" w:ascii="仿宋_GB2312" w:hAnsi="仿宋_GB2312" w:eastAsia="仿宋_GB2312" w:cs="仿宋_GB2312"/>
          <w:i w:val="0"/>
          <w:iCs w:val="0"/>
          <w:caps w:val="0"/>
          <w:color w:val="333333"/>
          <w:spacing w:val="0"/>
          <w:sz w:val="32"/>
          <w:szCs w:val="32"/>
          <w:shd w:val="clear" w:color="auto" w:fill="FFFFFF"/>
          <w:lang w:eastAsia="zh-CN"/>
        </w:rPr>
        <w:t>应用</w:t>
      </w:r>
      <w:r>
        <w:rPr>
          <w:rFonts w:hint="eastAsia" w:ascii="仿宋_GB2312" w:hAnsi="仿宋_GB2312" w:eastAsia="仿宋_GB2312" w:cs="仿宋_GB2312"/>
          <w:i w:val="0"/>
          <w:iCs w:val="0"/>
          <w:caps w:val="0"/>
          <w:color w:val="333333"/>
          <w:spacing w:val="0"/>
          <w:sz w:val="32"/>
          <w:szCs w:val="32"/>
          <w:shd w:val="clear" w:color="auto" w:fill="FFFFFF"/>
        </w:rPr>
        <w:t>等，支持创新产品参与竞争。</w:t>
      </w:r>
      <w:r>
        <w:rPr>
          <w:rFonts w:hint="eastAsia" w:ascii="仿宋_GB2312" w:hAnsi="仿宋_GB2312" w:eastAsia="仿宋_GB2312" w:cs="仿宋_GB2312"/>
          <w:i w:val="0"/>
          <w:iCs w:val="0"/>
          <w:caps w:val="0"/>
          <w:color w:val="333333"/>
          <w:spacing w:val="0"/>
          <w:sz w:val="32"/>
          <w:szCs w:val="32"/>
          <w:shd w:val="clear" w:color="auto" w:fill="FFFFFF"/>
          <w:lang w:eastAsia="zh-CN"/>
        </w:rPr>
        <w:t>鼓励发展菊花、葛根、吴茱萸、林芝、黄精、瓜蒌等中医药种植产业，</w:t>
      </w:r>
      <w:r>
        <w:rPr>
          <w:rFonts w:hint="eastAsia" w:ascii="仿宋_GB2312" w:hAnsi="仿宋_GB2312" w:eastAsia="仿宋_GB2312" w:cs="仿宋_GB2312"/>
          <w:i w:val="0"/>
          <w:iCs w:val="0"/>
          <w:caps w:val="0"/>
          <w:color w:val="333333"/>
          <w:spacing w:val="0"/>
          <w:sz w:val="32"/>
          <w:szCs w:val="32"/>
          <w:shd w:val="clear" w:color="auto" w:fill="FFFFFF"/>
        </w:rPr>
        <w:t>协助打造特色优势中药材产区，推动</w:t>
      </w:r>
      <w:r>
        <w:rPr>
          <w:rFonts w:hint="eastAsia" w:ascii="仿宋_GB2312" w:hAnsi="仿宋_GB2312" w:eastAsia="仿宋_GB2312" w:cs="仿宋_GB2312"/>
          <w:i w:val="0"/>
          <w:iCs w:val="0"/>
          <w:caps w:val="0"/>
          <w:color w:val="333333"/>
          <w:spacing w:val="0"/>
          <w:sz w:val="32"/>
          <w:szCs w:val="32"/>
          <w:shd w:val="clear" w:color="auto" w:fill="FFFFFF"/>
          <w:lang w:eastAsia="zh-CN"/>
        </w:rPr>
        <w:t>东至</w:t>
      </w:r>
      <w:r>
        <w:rPr>
          <w:rFonts w:hint="eastAsia" w:ascii="仿宋_GB2312" w:hAnsi="仿宋_GB2312" w:eastAsia="仿宋_GB2312" w:cs="仿宋_GB2312"/>
          <w:i w:val="0"/>
          <w:iCs w:val="0"/>
          <w:caps w:val="0"/>
          <w:color w:val="333333"/>
          <w:spacing w:val="0"/>
          <w:sz w:val="32"/>
          <w:szCs w:val="32"/>
          <w:shd w:val="clear" w:color="auto" w:fill="FFFFFF"/>
        </w:rPr>
        <w:t>特色中药材保护发展。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shd w:val="clear" w:color="auto" w:fill="FFFFFF"/>
        </w:rPr>
      </w:pPr>
      <w:r>
        <w:rPr>
          <w:rFonts w:hint="eastAsia" w:ascii="仿宋_GB2312" w:hAnsi="仿宋_GB2312" w:eastAsia="仿宋_GB2312" w:cs="仿宋_GB2312"/>
          <w:b/>
          <w:bCs/>
          <w:i w:val="0"/>
          <w:iCs w:val="0"/>
          <w:caps w:val="0"/>
          <w:color w:val="333333"/>
          <w:spacing w:val="0"/>
          <w:sz w:val="32"/>
          <w:szCs w:val="32"/>
          <w:shd w:val="clear" w:color="auto" w:fill="FFFFFF"/>
          <w:lang w:val="en-US" w:eastAsia="zh-CN"/>
        </w:rPr>
        <w:t>2.</w:t>
      </w:r>
      <w:r>
        <w:rPr>
          <w:rFonts w:hint="eastAsia" w:ascii="仿宋_GB2312" w:hAnsi="仿宋_GB2312" w:eastAsia="仿宋_GB2312" w:cs="仿宋_GB2312"/>
          <w:b/>
          <w:bCs/>
          <w:i w:val="0"/>
          <w:iCs w:val="0"/>
          <w:caps w:val="0"/>
          <w:color w:val="333333"/>
          <w:spacing w:val="0"/>
          <w:sz w:val="32"/>
          <w:szCs w:val="32"/>
          <w:shd w:val="clear" w:color="auto" w:fill="FFFFFF"/>
        </w:rPr>
        <w:t>支持健康服务业多元发展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支持社会力量发展普惠性婴幼儿照护服务，发展集医疗护理、生活照护等服务于一体的嵌入式医养结合服务。支持社会资本发展个性化体检、保健指导、运动康复、医疗美容等服务。支持发展健康旅游、健身休闲、养生保健等健康产业，促进健康新消费。</w:t>
      </w:r>
      <w:r>
        <w:rPr>
          <w:rFonts w:hint="eastAsia" w:ascii="仿宋_GB2312" w:hAnsi="仿宋_GB2312" w:eastAsia="仿宋_GB2312" w:cs="仿宋_GB2312"/>
          <w:i w:val="0"/>
          <w:iCs w:val="0"/>
          <w:caps w:val="0"/>
          <w:color w:val="333333"/>
          <w:spacing w:val="0"/>
          <w:sz w:val="32"/>
          <w:szCs w:val="32"/>
          <w:shd w:val="clear" w:color="auto" w:fill="FFFFFF"/>
          <w:lang w:eastAsia="zh-CN"/>
        </w:rPr>
        <w:t>推动大健康产业发展，依托我县临近长三角城市群的区位优势和县内生态优美、环境宜居、交通便捷、文化浓厚等特色，</w:t>
      </w:r>
      <w:r>
        <w:rPr>
          <w:rFonts w:hint="eastAsia" w:ascii="仿宋_GB2312" w:hAnsi="仿宋_GB2312" w:eastAsia="仿宋_GB2312" w:cs="仿宋_GB2312"/>
          <w:kern w:val="0"/>
          <w:sz w:val="32"/>
          <w:szCs w:val="32"/>
          <w:shd w:val="clear" w:color="auto" w:fill="FFFFFF"/>
          <w:lang w:bidi="ar"/>
        </w:rPr>
        <w:t>打造一批“</w:t>
      </w:r>
      <w:r>
        <w:rPr>
          <w:rFonts w:hint="eastAsia" w:ascii="仿宋_GB2312" w:hAnsi="仿宋_GB2312" w:eastAsia="仿宋_GB2312" w:cs="仿宋_GB2312"/>
          <w:sz w:val="32"/>
          <w:szCs w:val="32"/>
        </w:rPr>
        <w:t>养身、养心、养眼</w:t>
      </w:r>
      <w:r>
        <w:rPr>
          <w:rFonts w:hint="eastAsia" w:ascii="仿宋_GB2312" w:hAnsi="仿宋_GB2312" w:eastAsia="仿宋_GB2312" w:cs="仿宋_GB2312"/>
          <w:kern w:val="0"/>
          <w:sz w:val="32"/>
          <w:szCs w:val="32"/>
          <w:shd w:val="clear" w:color="auto" w:fill="FFFFFF"/>
          <w:lang w:bidi="ar"/>
        </w:rPr>
        <w:t>”</w:t>
      </w:r>
      <w:r>
        <w:rPr>
          <w:rFonts w:hint="eastAsia" w:ascii="仿宋_GB2312" w:hAnsi="仿宋_GB2312" w:eastAsia="仿宋_GB2312" w:cs="仿宋_GB2312"/>
          <w:kern w:val="0"/>
          <w:sz w:val="32"/>
          <w:szCs w:val="32"/>
          <w:shd w:val="clear" w:color="auto" w:fill="FFFFFF"/>
          <w:lang w:eastAsia="zh-CN" w:bidi="ar"/>
        </w:rPr>
        <w:t>的</w:t>
      </w:r>
      <w:r>
        <w:rPr>
          <w:rFonts w:hint="eastAsia" w:ascii="仿宋_GB2312" w:hAnsi="仿宋_GB2312" w:eastAsia="仿宋_GB2312" w:cs="仿宋_GB2312"/>
          <w:kern w:val="0"/>
          <w:sz w:val="32"/>
          <w:szCs w:val="32"/>
          <w:shd w:val="clear" w:color="auto" w:fill="FFFFFF"/>
          <w:lang w:bidi="ar"/>
        </w:rPr>
        <w:t>健康景区</w:t>
      </w:r>
      <w:r>
        <w:rPr>
          <w:rFonts w:hint="eastAsia" w:ascii="仿宋_GB2312" w:hAnsi="仿宋_GB2312" w:eastAsia="仿宋_GB2312" w:cs="仿宋_GB2312"/>
          <w:kern w:val="0"/>
          <w:sz w:val="32"/>
          <w:szCs w:val="32"/>
          <w:shd w:val="clear" w:color="auto" w:fill="FFFFFF"/>
          <w:lang w:eastAsia="zh-CN" w:bidi="ar"/>
        </w:rPr>
        <w:t>、</w:t>
      </w:r>
      <w:r>
        <w:rPr>
          <w:rFonts w:hint="eastAsia" w:ascii="仿宋_GB2312" w:hAnsi="仿宋_GB2312" w:eastAsia="仿宋_GB2312" w:cs="仿宋_GB2312"/>
          <w:i w:val="0"/>
          <w:iCs w:val="0"/>
          <w:caps w:val="0"/>
          <w:color w:val="333333"/>
          <w:spacing w:val="0"/>
          <w:sz w:val="32"/>
          <w:szCs w:val="32"/>
          <w:shd w:val="clear" w:color="auto" w:fill="FFFFFF"/>
        </w:rPr>
        <w:t>特色小镇、康养基地</w:t>
      </w:r>
      <w:r>
        <w:rPr>
          <w:rFonts w:hint="eastAsia" w:ascii="仿宋_GB2312" w:hAnsi="仿宋_GB2312" w:eastAsia="仿宋_GB2312" w:cs="仿宋_GB2312"/>
          <w:color w:val="000000"/>
          <w:kern w:val="0"/>
          <w:sz w:val="32"/>
          <w:szCs w:val="32"/>
          <w:shd w:val="clear" w:color="auto" w:fill="FFFFFF"/>
          <w:lang w:bidi="ar"/>
        </w:rPr>
        <w:t>。</w:t>
      </w:r>
      <w:r>
        <w:rPr>
          <w:rFonts w:hint="eastAsia" w:ascii="仿宋_GB2312" w:hAnsi="仿宋_GB2312" w:eastAsia="仿宋_GB2312" w:cs="仿宋_GB2312"/>
          <w:i w:val="0"/>
          <w:iCs w:val="0"/>
          <w:caps w:val="0"/>
          <w:color w:val="333333"/>
          <w:spacing w:val="0"/>
          <w:sz w:val="32"/>
          <w:szCs w:val="32"/>
          <w:shd w:val="clear" w:color="auto" w:fill="FFFFFF"/>
        </w:rPr>
        <w:t>加强对健康服务业的规范引导和执法监管，促进依法执业、规范管理和健康发展。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i w:val="0"/>
          <w:iCs w:val="0"/>
          <w:caps w:val="0"/>
          <w:color w:val="333333"/>
          <w:spacing w:val="0"/>
          <w:sz w:val="32"/>
          <w:szCs w:val="32"/>
          <w:shd w:val="clear" w:color="auto" w:fill="FFFFFF"/>
        </w:rPr>
        <w:t>（</w:t>
      </w:r>
      <w:r>
        <w:rPr>
          <w:rFonts w:hint="eastAsia" w:ascii="楷体_GB2312" w:hAnsi="楷体_GB2312" w:eastAsia="楷体_GB2312" w:cs="楷体_GB2312"/>
          <w:b/>
          <w:bCs/>
          <w:i w:val="0"/>
          <w:iCs w:val="0"/>
          <w:caps w:val="0"/>
          <w:color w:val="333333"/>
          <w:spacing w:val="0"/>
          <w:sz w:val="32"/>
          <w:szCs w:val="32"/>
          <w:shd w:val="clear" w:color="auto" w:fill="FFFFFF"/>
          <w:lang w:eastAsia="zh-CN"/>
        </w:rPr>
        <w:t>十</w:t>
      </w:r>
      <w:r>
        <w:rPr>
          <w:rFonts w:hint="eastAsia" w:ascii="楷体_GB2312" w:hAnsi="楷体_GB2312" w:eastAsia="楷体_GB2312" w:cs="楷体_GB2312"/>
          <w:b/>
          <w:bCs/>
          <w:i w:val="0"/>
          <w:iCs w:val="0"/>
          <w:caps w:val="0"/>
          <w:color w:val="333333"/>
          <w:spacing w:val="0"/>
          <w:sz w:val="32"/>
          <w:szCs w:val="32"/>
          <w:shd w:val="clear" w:color="auto" w:fill="FFFFFF"/>
        </w:rPr>
        <w:t>）</w:t>
      </w:r>
      <w:r>
        <w:rPr>
          <w:rFonts w:hint="eastAsia" w:ascii="楷体_GB2312" w:hAnsi="楷体_GB2312" w:eastAsia="楷体_GB2312" w:cs="楷体_GB2312"/>
          <w:b/>
          <w:bCs/>
          <w:i w:val="0"/>
          <w:iCs w:val="0"/>
          <w:caps w:val="0"/>
          <w:color w:val="333333"/>
          <w:spacing w:val="0"/>
          <w:sz w:val="32"/>
          <w:szCs w:val="32"/>
          <w:shd w:val="clear" w:color="auto" w:fill="FFFFFF"/>
          <w:lang w:eastAsia="zh-CN"/>
        </w:rPr>
        <w:t>强化有效投入</w:t>
      </w:r>
      <w:r>
        <w:rPr>
          <w:rFonts w:hint="eastAsia" w:ascii="楷体_GB2312" w:hAnsi="楷体_GB2312" w:eastAsia="楷体_GB2312" w:cs="楷体_GB2312"/>
          <w:b/>
          <w:bCs/>
          <w:i w:val="0"/>
          <w:iCs w:val="0"/>
          <w:caps w:val="0"/>
          <w:color w:val="333333"/>
          <w:spacing w:val="0"/>
          <w:sz w:val="32"/>
          <w:szCs w:val="32"/>
          <w:shd w:val="clear" w:color="auto" w:fill="FFFFFF"/>
        </w:rPr>
        <w:t>，打造</w:t>
      </w:r>
      <w:r>
        <w:rPr>
          <w:rFonts w:hint="eastAsia" w:ascii="楷体_GB2312" w:hAnsi="楷体_GB2312" w:eastAsia="楷体_GB2312" w:cs="楷体_GB2312"/>
          <w:b/>
          <w:bCs/>
          <w:i w:val="0"/>
          <w:iCs w:val="0"/>
          <w:caps w:val="0"/>
          <w:color w:val="333333"/>
          <w:spacing w:val="0"/>
          <w:sz w:val="32"/>
          <w:szCs w:val="32"/>
          <w:shd w:val="clear" w:color="auto" w:fill="FFFFFF"/>
          <w:lang w:eastAsia="zh-CN"/>
        </w:rPr>
        <w:t>精品项目集中区</w:t>
      </w:r>
    </w:p>
    <w:p>
      <w:pPr>
        <w:keepNext w:val="0"/>
        <w:keepLines w:val="0"/>
        <w:pageBreakBefore w:val="0"/>
        <w:shd w:val="clear" w:color="auto" w:fill="FFFFFF"/>
        <w:kinsoku/>
        <w:overflowPunct w:val="0"/>
        <w:topLinePunct w:val="0"/>
        <w:autoSpaceDE/>
        <w:autoSpaceDN/>
        <w:bidi w:val="0"/>
        <w:adjustRightInd/>
        <w:snapToGrid/>
        <w:spacing w:line="560" w:lineRule="exact"/>
        <w:ind w:firstLine="640"/>
        <w:textAlignment w:val="auto"/>
        <w:rPr>
          <w:rFonts w:hint="eastAsia" w:ascii="仿宋_GB2312" w:hAnsi="仿宋_GB2312" w:eastAsia="仿宋_GB2312" w:cs="仿宋_GB2312"/>
          <w:color w:val="494949"/>
          <w:kern w:val="0"/>
          <w:sz w:val="32"/>
          <w:szCs w:val="32"/>
          <w:u w:val="none"/>
          <w:lang w:val="en-US" w:eastAsia="zh-CN" w:bidi="ar"/>
        </w:rPr>
      </w:pPr>
      <w:r>
        <w:rPr>
          <w:rFonts w:hint="eastAsia" w:ascii="仿宋_GB2312" w:hAnsi="仿宋_GB2312" w:eastAsia="仿宋_GB2312" w:cs="仿宋_GB2312"/>
          <w:color w:val="494949"/>
          <w:kern w:val="0"/>
          <w:sz w:val="32"/>
          <w:szCs w:val="32"/>
          <w:u w:val="none"/>
          <w:lang w:val="en-US" w:eastAsia="zh-CN" w:bidi="ar"/>
        </w:rPr>
        <w:t>按照“县城建强中心、镇村筑牢网底”的发展思路，在“十四五”期间，重点推进8大医疗卫生项目建设。</w:t>
      </w:r>
    </w:p>
    <w:p>
      <w:pPr>
        <w:keepNext w:val="0"/>
        <w:keepLines w:val="0"/>
        <w:pageBreakBefore w:val="0"/>
        <w:shd w:val="clear" w:color="auto" w:fill="FFFFFF"/>
        <w:kinsoku/>
        <w:overflowPunct w:val="0"/>
        <w:topLinePunct w:val="0"/>
        <w:autoSpaceDE/>
        <w:autoSpaceDN/>
        <w:bidi w:val="0"/>
        <w:adjustRightInd/>
        <w:snapToGrid/>
        <w:spacing w:line="560" w:lineRule="exact"/>
        <w:ind w:firstLine="64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.公共卫生</w:t>
      </w:r>
      <w:r>
        <w:rPr>
          <w:rFonts w:hint="eastAsia" w:ascii="仿宋_GB2312" w:hAnsi="仿宋_GB2312" w:eastAsia="仿宋_GB2312" w:cs="仿宋_GB2312"/>
          <w:b/>
          <w:bCs/>
          <w:sz w:val="32"/>
          <w:szCs w:val="32"/>
          <w:lang w:eastAsia="zh-CN"/>
        </w:rPr>
        <w:t>综合</w:t>
      </w:r>
      <w:r>
        <w:rPr>
          <w:rFonts w:hint="eastAsia" w:ascii="仿宋_GB2312" w:hAnsi="仿宋_GB2312" w:eastAsia="仿宋_GB2312" w:cs="仿宋_GB2312"/>
          <w:b/>
          <w:bCs/>
          <w:sz w:val="32"/>
          <w:szCs w:val="32"/>
        </w:rPr>
        <w:t>服务</w:t>
      </w:r>
      <w:r>
        <w:rPr>
          <w:rFonts w:hint="eastAsia" w:ascii="仿宋_GB2312" w:hAnsi="仿宋_GB2312" w:eastAsia="仿宋_GB2312" w:cs="仿宋_GB2312"/>
          <w:b/>
          <w:bCs/>
          <w:sz w:val="32"/>
          <w:szCs w:val="32"/>
          <w:lang w:eastAsia="zh-CN"/>
        </w:rPr>
        <w:t>大楼</w:t>
      </w:r>
      <w:r>
        <w:rPr>
          <w:rFonts w:hint="eastAsia" w:ascii="仿宋_GB2312" w:hAnsi="仿宋_GB2312" w:eastAsia="仿宋_GB2312" w:cs="仿宋_GB2312"/>
          <w:b/>
          <w:bCs/>
          <w:sz w:val="32"/>
          <w:szCs w:val="32"/>
        </w:rPr>
        <w:t>工程</w:t>
      </w:r>
    </w:p>
    <w:p>
      <w:pPr>
        <w:keepNext w:val="0"/>
        <w:keepLines w:val="0"/>
        <w:pageBreakBefore w:val="0"/>
        <w:widowControl w:val="0"/>
        <w:shd w:val="clear" w:color="auto" w:fill="FFFFFF"/>
        <w:kinsoku/>
        <w:wordWrap/>
        <w:overflowPunct w:val="0"/>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积极申</w:t>
      </w:r>
      <w:r>
        <w:rPr>
          <w:rFonts w:hint="eastAsia" w:ascii="仿宋_GB2312" w:hAnsi="仿宋_GB2312" w:eastAsia="仿宋_GB2312" w:cs="仿宋_GB2312"/>
          <w:sz w:val="32"/>
          <w:szCs w:val="32"/>
          <w:lang w:eastAsia="zh-CN"/>
        </w:rPr>
        <w:t>报</w:t>
      </w:r>
      <w:r>
        <w:rPr>
          <w:rFonts w:hint="eastAsia" w:ascii="仿宋_GB2312" w:hAnsi="仿宋_GB2312" w:eastAsia="仿宋_GB2312" w:cs="仿宋_GB2312"/>
          <w:sz w:val="32"/>
          <w:szCs w:val="32"/>
        </w:rPr>
        <w:t>中央预算内投资，新建东至县公共卫生</w:t>
      </w:r>
      <w:r>
        <w:rPr>
          <w:rFonts w:hint="eastAsia" w:ascii="仿宋_GB2312" w:hAnsi="仿宋_GB2312" w:eastAsia="仿宋_GB2312" w:cs="仿宋_GB2312"/>
          <w:sz w:val="32"/>
          <w:szCs w:val="32"/>
          <w:lang w:eastAsia="zh-CN"/>
        </w:rPr>
        <w:t>综合</w:t>
      </w:r>
      <w:r>
        <w:rPr>
          <w:rFonts w:hint="eastAsia" w:ascii="仿宋_GB2312" w:hAnsi="仿宋_GB2312" w:eastAsia="仿宋_GB2312" w:cs="仿宋_GB2312"/>
          <w:sz w:val="32"/>
          <w:szCs w:val="32"/>
        </w:rPr>
        <w:t>服务</w:t>
      </w:r>
      <w:r>
        <w:rPr>
          <w:rFonts w:hint="eastAsia" w:ascii="仿宋_GB2312" w:hAnsi="仿宋_GB2312" w:eastAsia="仿宋_GB2312" w:cs="仿宋_GB2312"/>
          <w:sz w:val="32"/>
          <w:szCs w:val="32"/>
          <w:lang w:eastAsia="zh-CN"/>
        </w:rPr>
        <w:t>大楼</w:t>
      </w:r>
      <w:r>
        <w:rPr>
          <w:rFonts w:hint="eastAsia" w:ascii="仿宋_GB2312" w:hAnsi="仿宋_GB2312" w:eastAsia="仿宋_GB2312" w:cs="仿宋_GB2312"/>
          <w:sz w:val="32"/>
          <w:szCs w:val="32"/>
        </w:rPr>
        <w:t>，建筑</w:t>
      </w:r>
      <w:r>
        <w:rPr>
          <w:rFonts w:hint="eastAsia" w:ascii="仿宋_GB2312" w:hAnsi="仿宋_GB2312" w:eastAsia="仿宋_GB2312" w:cs="仿宋_GB2312"/>
          <w:sz w:val="32"/>
          <w:szCs w:val="32"/>
          <w:lang w:eastAsia="zh-CN"/>
        </w:rPr>
        <w:t>总面积</w:t>
      </w:r>
      <w:r>
        <w:rPr>
          <w:rFonts w:hint="eastAsia" w:ascii="仿宋_GB2312" w:hAnsi="仿宋_GB2312" w:eastAsia="仿宋_GB2312" w:cs="仿宋_GB2312"/>
          <w:sz w:val="32"/>
          <w:szCs w:val="32"/>
        </w:rPr>
        <w:t>20230平方米，</w:t>
      </w:r>
      <w:r>
        <w:rPr>
          <w:rFonts w:hint="eastAsia" w:ascii="仿宋_GB2312" w:hAnsi="仿宋_GB2312" w:eastAsia="仿宋_GB2312" w:cs="仿宋_GB2312"/>
          <w:sz w:val="32"/>
          <w:szCs w:val="32"/>
          <w:lang w:eastAsia="zh-CN"/>
        </w:rPr>
        <w:t>满足疾病预防控制、卫生应急、妇幼保健、卫生监督、</w:t>
      </w:r>
      <w:r>
        <w:rPr>
          <w:rFonts w:hint="eastAsia" w:ascii="仿宋_GB2312" w:hAnsi="仿宋_GB2312" w:eastAsia="仿宋_GB2312" w:cs="仿宋_GB2312"/>
          <w:sz w:val="32"/>
          <w:szCs w:val="32"/>
        </w:rPr>
        <w:t>地方病</w:t>
      </w:r>
      <w:r>
        <w:rPr>
          <w:rFonts w:hint="eastAsia" w:ascii="仿宋_GB2312" w:hAnsi="仿宋_GB2312" w:eastAsia="仿宋_GB2312" w:cs="仿宋_GB2312"/>
          <w:sz w:val="32"/>
          <w:szCs w:val="32"/>
          <w:lang w:eastAsia="zh-CN"/>
        </w:rPr>
        <w:t>防治等功能需求。</w:t>
      </w:r>
      <w:r>
        <w:rPr>
          <w:rFonts w:hint="eastAsia" w:ascii="仿宋_GB2312" w:hAnsi="仿宋_GB2312" w:eastAsia="仿宋_GB2312" w:cs="仿宋_GB2312"/>
          <w:sz w:val="32"/>
          <w:szCs w:val="32"/>
          <w:lang w:val="en-US" w:eastAsia="zh-CN"/>
        </w:rPr>
        <w:t>2021年积极开展前期评估，初步方案设计，积极与发改部门对接，推动该项目立案申报，争取“十四五”期内全面动工建设。</w:t>
      </w:r>
    </w:p>
    <w:p>
      <w:pPr>
        <w:keepNext w:val="0"/>
        <w:keepLines w:val="0"/>
        <w:pageBreakBefore w:val="0"/>
        <w:widowControl w:val="0"/>
        <w:numPr>
          <w:ilvl w:val="0"/>
          <w:numId w:val="0"/>
        </w:numPr>
        <w:shd w:val="clear" w:color="auto" w:fill="FFFFFF"/>
        <w:kinsoku/>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县中医院康复大楼新建工程</w:t>
      </w:r>
    </w:p>
    <w:p>
      <w:pPr>
        <w:keepNext w:val="0"/>
        <w:keepLines w:val="0"/>
        <w:pageBreakBefore w:val="0"/>
        <w:widowControl w:val="0"/>
        <w:numPr>
          <w:ilvl w:val="0"/>
          <w:numId w:val="0"/>
        </w:numPr>
        <w:shd w:val="clear" w:color="auto" w:fill="FFFFFF"/>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结合当前养老服务需求，将医疗卫生服务与养老服务高度融合，在县城新区</w:t>
      </w:r>
      <w:r>
        <w:rPr>
          <w:rFonts w:hint="eastAsia" w:ascii="仿宋_GB2312" w:hAnsi="仿宋_GB2312" w:eastAsia="仿宋_GB2312" w:cs="仿宋_GB2312"/>
          <w:sz w:val="32"/>
          <w:szCs w:val="32"/>
        </w:rPr>
        <w:t>新建一栋17层康复大楼</w:t>
      </w:r>
      <w:r>
        <w:rPr>
          <w:rFonts w:hint="eastAsia" w:ascii="仿宋_GB2312" w:hAnsi="仿宋_GB2312" w:eastAsia="仿宋_GB2312" w:cs="仿宋_GB2312"/>
          <w:sz w:val="32"/>
          <w:szCs w:val="32"/>
          <w:lang w:eastAsia="zh-CN"/>
        </w:rPr>
        <w:t>（康养中心）并完善</w:t>
      </w:r>
      <w:r>
        <w:rPr>
          <w:rFonts w:hint="eastAsia" w:ascii="仿宋_GB2312" w:hAnsi="仿宋_GB2312" w:eastAsia="仿宋_GB2312" w:cs="仿宋_GB2312"/>
          <w:sz w:val="32"/>
          <w:szCs w:val="32"/>
        </w:rPr>
        <w:t>配套附属设施，建筑</w:t>
      </w:r>
      <w:r>
        <w:rPr>
          <w:rFonts w:hint="eastAsia" w:ascii="仿宋_GB2312" w:hAnsi="仿宋_GB2312" w:eastAsia="仿宋_GB2312" w:cs="仿宋_GB2312"/>
          <w:sz w:val="32"/>
          <w:szCs w:val="32"/>
          <w:lang w:eastAsia="zh-CN"/>
        </w:rPr>
        <w:t>总</w:t>
      </w:r>
      <w:r>
        <w:rPr>
          <w:rFonts w:hint="eastAsia" w:ascii="仿宋_GB2312" w:hAnsi="仿宋_GB2312" w:eastAsia="仿宋_GB2312" w:cs="仿宋_GB2312"/>
          <w:sz w:val="32"/>
          <w:szCs w:val="32"/>
        </w:rPr>
        <w:t>面积22000平方米，</w:t>
      </w:r>
      <w:r>
        <w:rPr>
          <w:rFonts w:hint="eastAsia" w:ascii="仿宋_GB2312" w:hAnsi="仿宋_GB2312" w:eastAsia="仿宋_GB2312" w:cs="仿宋_GB2312"/>
          <w:sz w:val="32"/>
          <w:szCs w:val="32"/>
          <w:lang w:val="en-US" w:eastAsia="zh-CN"/>
        </w:rPr>
        <w:t>2021年完成主体工程，2022年全面完成装修和设施设备配置，年内投入使用</w:t>
      </w:r>
      <w:r>
        <w:rPr>
          <w:rFonts w:hint="eastAsia" w:ascii="仿宋_GB2312" w:hAnsi="仿宋_GB2312" w:eastAsia="仿宋_GB2312" w:cs="仿宋_GB2312"/>
          <w:sz w:val="32"/>
          <w:szCs w:val="32"/>
        </w:rPr>
        <w:t>。</w:t>
      </w:r>
    </w:p>
    <w:p>
      <w:pPr>
        <w:keepNext w:val="0"/>
        <w:keepLines w:val="0"/>
        <w:pageBreakBefore w:val="0"/>
        <w:widowControl w:val="0"/>
        <w:numPr>
          <w:ilvl w:val="0"/>
          <w:numId w:val="0"/>
        </w:numPr>
        <w:shd w:val="clear" w:color="auto" w:fill="FFFFFF"/>
        <w:kinsoku/>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县防控应急救治中心项目</w:t>
      </w:r>
    </w:p>
    <w:p>
      <w:pPr>
        <w:keepNext w:val="0"/>
        <w:keepLines w:val="0"/>
        <w:pageBreakBefore w:val="0"/>
        <w:widowControl w:val="0"/>
        <w:numPr>
          <w:ilvl w:val="0"/>
          <w:numId w:val="0"/>
        </w:numPr>
        <w:shd w:val="clear" w:color="auto" w:fill="FFFFFF"/>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争取</w:t>
      </w:r>
      <w:r>
        <w:rPr>
          <w:rFonts w:hint="eastAsia" w:ascii="仿宋_GB2312" w:hAnsi="仿宋_GB2312" w:eastAsia="仿宋_GB2312" w:cs="仿宋_GB2312"/>
          <w:sz w:val="32"/>
          <w:szCs w:val="32"/>
        </w:rPr>
        <w:t>中央</w:t>
      </w:r>
      <w:r>
        <w:rPr>
          <w:rFonts w:hint="eastAsia" w:ascii="仿宋_GB2312" w:hAnsi="仿宋_GB2312" w:eastAsia="仿宋_GB2312" w:cs="仿宋_GB2312"/>
          <w:sz w:val="32"/>
          <w:szCs w:val="32"/>
          <w:lang w:eastAsia="zh-CN"/>
        </w:rPr>
        <w:t>财政项目资金支持</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加快推动县防控应急救治中心项目立项，</w:t>
      </w:r>
      <w:r>
        <w:rPr>
          <w:rFonts w:hint="eastAsia" w:ascii="仿宋_GB2312" w:hAnsi="仿宋_GB2312" w:eastAsia="仿宋_GB2312" w:cs="仿宋_GB2312"/>
          <w:sz w:val="32"/>
          <w:szCs w:val="32"/>
        </w:rPr>
        <w:t>为应对突发传染性疾病应急医疗救治和事故灾难类、自然灾害类、其他社会突发公共事件的应急医疗救治</w:t>
      </w:r>
      <w:r>
        <w:rPr>
          <w:rFonts w:hint="eastAsia" w:ascii="仿宋_GB2312" w:hAnsi="仿宋_GB2312" w:eastAsia="仿宋_GB2312" w:cs="仿宋_GB2312"/>
          <w:sz w:val="32"/>
          <w:szCs w:val="32"/>
          <w:lang w:eastAsia="zh-CN"/>
        </w:rPr>
        <w:t>提供保障</w:t>
      </w:r>
      <w:r>
        <w:rPr>
          <w:rFonts w:hint="eastAsia" w:ascii="仿宋_GB2312" w:hAnsi="仿宋_GB2312" w:eastAsia="仿宋_GB2312" w:cs="仿宋_GB2312"/>
          <w:sz w:val="32"/>
          <w:szCs w:val="32"/>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lang w:val="en-US" w:eastAsia="zh-CN"/>
        </w:rPr>
        <w:t>4.</w:t>
      </w:r>
      <w:r>
        <w:rPr>
          <w:rFonts w:hint="eastAsia" w:ascii="仿宋_GB2312" w:hAnsi="仿宋_GB2312" w:eastAsia="仿宋_GB2312" w:cs="仿宋_GB2312"/>
          <w:b/>
          <w:kern w:val="0"/>
          <w:sz w:val="32"/>
          <w:szCs w:val="32"/>
        </w:rPr>
        <w:t>县第三人民医院迁建项目</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eastAsia="zh-CN"/>
        </w:rPr>
        <w:t>确保</w:t>
      </w:r>
      <w:r>
        <w:rPr>
          <w:rFonts w:hint="eastAsia" w:ascii="仿宋_GB2312" w:hAnsi="仿宋_GB2312" w:eastAsia="仿宋_GB2312" w:cs="仿宋_GB2312"/>
          <w:kern w:val="0"/>
          <w:sz w:val="32"/>
          <w:szCs w:val="32"/>
        </w:rPr>
        <w:t>第三人民医院</w:t>
      </w:r>
      <w:r>
        <w:rPr>
          <w:rFonts w:hint="eastAsia" w:ascii="仿宋_GB2312" w:hAnsi="仿宋_GB2312" w:eastAsia="仿宋_GB2312" w:cs="仿宋_GB2312"/>
          <w:kern w:val="0"/>
          <w:sz w:val="32"/>
          <w:szCs w:val="32"/>
          <w:lang w:eastAsia="zh-CN"/>
        </w:rPr>
        <w:t>在</w:t>
      </w:r>
      <w:r>
        <w:rPr>
          <w:rFonts w:hint="eastAsia" w:ascii="仿宋_GB2312" w:hAnsi="仿宋_GB2312" w:eastAsia="仿宋_GB2312" w:cs="仿宋_GB2312"/>
          <w:kern w:val="0"/>
          <w:sz w:val="32"/>
          <w:szCs w:val="32"/>
          <w:lang w:val="en-US" w:eastAsia="zh-CN"/>
        </w:rPr>
        <w:t>2021年完成装修和配套辅助工程建设，加快设备安装，在2022年全面完成整体搬迁和投入使用。</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县总医院能力提升项目</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依托县级公立医院技术力量，</w:t>
      </w:r>
      <w:r>
        <w:rPr>
          <w:rFonts w:hint="eastAsia" w:ascii="仿宋_GB2312" w:hAnsi="仿宋_GB2312" w:eastAsia="仿宋_GB2312" w:cs="仿宋_GB2312"/>
          <w:sz w:val="32"/>
          <w:szCs w:val="32"/>
        </w:rPr>
        <w:t>新建县域影像中心、县域肿瘤放疗中心、县域检验中心、医疗大数据中心、肾脏病治疗中心、介入中心、卒中中心、胸痛中心、内镜中心、消毒供应中心</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lang w:val="en-US" w:eastAsia="zh-CN"/>
        </w:rPr>
        <w:t>10大中心</w:t>
      </w:r>
      <w:r>
        <w:rPr>
          <w:rFonts w:hint="eastAsia" w:ascii="仿宋_GB2312" w:hAnsi="仿宋_GB2312" w:eastAsia="仿宋_GB2312" w:cs="仿宋_GB2312"/>
          <w:sz w:val="32"/>
          <w:szCs w:val="32"/>
        </w:rPr>
        <w:t>。</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6.至德颐养院、博得医院等</w:t>
      </w:r>
      <w:r>
        <w:rPr>
          <w:rFonts w:hint="eastAsia" w:ascii="仿宋_GB2312" w:hAnsi="仿宋_GB2312" w:eastAsia="仿宋_GB2312" w:cs="仿宋_GB2312"/>
          <w:b/>
          <w:bCs/>
          <w:sz w:val="32"/>
          <w:szCs w:val="32"/>
          <w:lang w:eastAsia="zh-CN"/>
        </w:rPr>
        <w:t>扩建</w:t>
      </w:r>
      <w:r>
        <w:rPr>
          <w:rFonts w:hint="eastAsia" w:ascii="仿宋_GB2312" w:hAnsi="仿宋_GB2312" w:eastAsia="仿宋_GB2312" w:cs="仿宋_GB2312"/>
          <w:b/>
          <w:bCs/>
          <w:sz w:val="32"/>
          <w:szCs w:val="32"/>
        </w:rPr>
        <w:t>项目</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推进民营资本参与社会养老和专科医院建设，加快至德颐养院二期工程建设，将养老床位增至</w:t>
      </w:r>
      <w:r>
        <w:rPr>
          <w:rFonts w:hint="eastAsia" w:ascii="仿宋_GB2312" w:hAnsi="仿宋_GB2312" w:eastAsia="仿宋_GB2312" w:cs="仿宋_GB2312"/>
          <w:sz w:val="32"/>
          <w:szCs w:val="32"/>
          <w:lang w:val="en-US" w:eastAsia="zh-CN"/>
        </w:rPr>
        <w:t>300张；支出龙泉医院增设养老病区，发展医养结合服务；扩建博得精神病院规模，新建5000平方米住院楼一栋，扩增开放病区2个、封闭病区1个，床位150张。</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7.舜城新区新建综合医院一所</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结合舜城新区发展速度和医疗需求，鼓励县级公立医院在新区高起点建设一所二级综合医院或分院，或通过招商引资等方式引进社会资本在舜城新区建设一所具有专科特色的专科医院</w:t>
      </w:r>
      <w:r>
        <w:rPr>
          <w:rFonts w:hint="eastAsia" w:ascii="仿宋_GB2312" w:hAnsi="仿宋_GB2312" w:eastAsia="仿宋_GB2312" w:cs="仿宋_GB2312"/>
          <w:sz w:val="32"/>
          <w:szCs w:val="32"/>
          <w:lang w:val="en-US" w:eastAsia="zh-CN"/>
        </w:rPr>
        <w:t>。</w:t>
      </w:r>
    </w:p>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8.医疗卫生服务强基层工程</w:t>
      </w:r>
    </w:p>
    <w:tbl>
      <w:tblPr>
        <w:tblStyle w:val="11"/>
        <w:tblpPr w:leftFromText="180" w:rightFromText="180" w:vertAnchor="text" w:horzAnchor="page" w:tblpX="1677" w:tblpY="4217"/>
        <w:tblOverlap w:val="never"/>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876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527" w:hRule="atLeast"/>
        </w:trPr>
        <w:tc>
          <w:tcPr>
            <w:tcW w:w="8760"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sz w:val="24"/>
                <w:szCs w:val="24"/>
                <w:lang w:eastAsia="zh-CN"/>
              </w:rPr>
            </w:pPr>
            <w:r>
              <w:rPr>
                <w:rFonts w:hint="eastAsia" w:ascii="宋体" w:hAnsi="宋体" w:eastAsia="宋体" w:cs="宋体"/>
                <w:b/>
                <w:bCs/>
                <w:sz w:val="24"/>
                <w:szCs w:val="24"/>
              </w:rPr>
              <w:t>专栏</w:t>
            </w:r>
            <w:r>
              <w:rPr>
                <w:rFonts w:hint="eastAsia" w:ascii="宋体" w:hAnsi="宋体" w:eastAsia="宋体" w:cs="宋体"/>
                <w:b/>
                <w:bCs/>
                <w:sz w:val="24"/>
                <w:szCs w:val="24"/>
                <w:lang w:val="en-US" w:eastAsia="zh-CN"/>
              </w:rPr>
              <w:t>9</w:t>
            </w:r>
            <w:r>
              <w:rPr>
                <w:rFonts w:hint="eastAsia" w:ascii="宋体" w:hAnsi="宋体" w:eastAsia="宋体" w:cs="宋体"/>
                <w:b/>
                <w:bCs/>
                <w:sz w:val="24"/>
                <w:szCs w:val="24"/>
              </w:rPr>
              <w:t xml:space="preserve">  </w:t>
            </w:r>
            <w:r>
              <w:rPr>
                <w:rFonts w:hint="eastAsia" w:ascii="宋体" w:hAnsi="宋体" w:eastAsia="宋体" w:cs="宋体"/>
                <w:b/>
                <w:bCs/>
                <w:sz w:val="24"/>
                <w:szCs w:val="24"/>
                <w:lang w:eastAsia="zh-CN"/>
              </w:rPr>
              <w:t>卫生健康重大项目工程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谋划公共卫生综合大楼建设。</w:t>
            </w:r>
            <w:r>
              <w:rPr>
                <w:rFonts w:hint="eastAsia" w:ascii="宋体" w:hAnsi="宋体" w:eastAsia="宋体" w:cs="宋体"/>
                <w:sz w:val="24"/>
                <w:szCs w:val="24"/>
              </w:rPr>
              <w:t>拟</w:t>
            </w:r>
            <w:r>
              <w:rPr>
                <w:rFonts w:hint="eastAsia" w:ascii="宋体" w:hAnsi="宋体" w:eastAsia="宋体" w:cs="宋体"/>
                <w:sz w:val="24"/>
                <w:szCs w:val="24"/>
                <w:lang w:eastAsia="zh-CN"/>
              </w:rPr>
              <w:t>建设</w:t>
            </w:r>
            <w:r>
              <w:rPr>
                <w:rFonts w:hint="eastAsia" w:ascii="宋体" w:hAnsi="宋体" w:eastAsia="宋体" w:cs="宋体"/>
                <w:sz w:val="24"/>
                <w:szCs w:val="24"/>
              </w:rPr>
              <w:t>20230平方米，其中疾病预防控制功能区4100平方米，妇幼</w:t>
            </w:r>
            <w:r>
              <w:rPr>
                <w:rFonts w:hint="eastAsia" w:ascii="宋体" w:hAnsi="宋体" w:eastAsia="宋体" w:cs="宋体"/>
                <w:sz w:val="24"/>
                <w:szCs w:val="24"/>
                <w:lang w:eastAsia="zh-CN"/>
              </w:rPr>
              <w:t>、</w:t>
            </w:r>
            <w:r>
              <w:rPr>
                <w:rFonts w:hint="eastAsia" w:ascii="宋体" w:hAnsi="宋体" w:eastAsia="宋体" w:cs="宋体"/>
                <w:sz w:val="24"/>
                <w:szCs w:val="24"/>
              </w:rPr>
              <w:t>应急防控功能区6000平方米，地方病</w:t>
            </w:r>
            <w:r>
              <w:rPr>
                <w:rFonts w:hint="eastAsia" w:ascii="宋体" w:hAnsi="宋体" w:eastAsia="宋体" w:cs="宋体"/>
                <w:sz w:val="24"/>
                <w:szCs w:val="24"/>
                <w:lang w:eastAsia="zh-CN"/>
              </w:rPr>
              <w:t>（血防）</w:t>
            </w:r>
            <w:r>
              <w:rPr>
                <w:rFonts w:hint="eastAsia" w:ascii="宋体" w:hAnsi="宋体" w:eastAsia="宋体" w:cs="宋体"/>
                <w:sz w:val="24"/>
                <w:szCs w:val="24"/>
              </w:rPr>
              <w:t>救治功能区7000平方米，公共卫生监督应急指挥功能区2000平方米，地下车库1130平方米</w:t>
            </w:r>
            <w:r>
              <w:rPr>
                <w:rFonts w:hint="eastAsia" w:ascii="宋体" w:hAnsi="宋体" w:eastAsia="宋体" w:cs="宋体"/>
                <w:sz w:val="24"/>
                <w:szCs w:val="24"/>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新建面积22000平方米康复大楼一栋</w:t>
            </w:r>
            <w:r>
              <w:rPr>
                <w:rFonts w:hint="eastAsia" w:ascii="宋体" w:hAnsi="宋体" w:eastAsia="宋体" w:cs="宋体"/>
                <w:sz w:val="24"/>
                <w:szCs w:val="24"/>
                <w:lang w:eastAsia="zh-CN"/>
              </w:rPr>
              <w:t>；落实县防控应急救治中心项目前期谋划，早日立项，预计</w:t>
            </w:r>
            <w:r>
              <w:rPr>
                <w:rFonts w:hint="eastAsia" w:ascii="宋体" w:hAnsi="宋体" w:eastAsia="宋体" w:cs="宋体"/>
                <w:sz w:val="24"/>
                <w:szCs w:val="24"/>
              </w:rPr>
              <w:t>总用地面积约200亩，总建筑面积约52000㎡，设置医疗应急救治床位250张。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在舜城新区高起点新建二级综合医院或特色专科医院一所；</w:t>
            </w:r>
            <w:r>
              <w:rPr>
                <w:rFonts w:hint="eastAsia" w:ascii="宋体" w:hAnsi="宋体" w:eastAsia="宋体" w:cs="宋体"/>
                <w:sz w:val="24"/>
                <w:szCs w:val="24"/>
                <w:lang w:val="en-US" w:eastAsia="zh-CN"/>
              </w:rPr>
              <w:t>2022年前全面完成县第三人民医院整体搬迁和投入使用；</w:t>
            </w:r>
            <w:r>
              <w:rPr>
                <w:rFonts w:hint="eastAsia" w:ascii="宋体" w:hAnsi="宋体" w:eastAsia="宋体" w:cs="宋体"/>
                <w:sz w:val="24"/>
                <w:szCs w:val="24"/>
                <w:lang w:eastAsia="zh-CN"/>
              </w:rPr>
              <w:t>完成</w:t>
            </w:r>
            <w:r>
              <w:rPr>
                <w:rFonts w:hint="eastAsia" w:ascii="宋体" w:hAnsi="宋体" w:eastAsia="宋体" w:cs="宋体"/>
                <w:sz w:val="24"/>
                <w:szCs w:val="24"/>
              </w:rPr>
              <w:t>尧渡社区卫生服务中心</w:t>
            </w:r>
            <w:r>
              <w:rPr>
                <w:rFonts w:hint="eastAsia" w:ascii="宋体" w:hAnsi="宋体" w:eastAsia="宋体" w:cs="宋体"/>
                <w:sz w:val="24"/>
                <w:szCs w:val="24"/>
                <w:lang w:eastAsia="zh-CN"/>
              </w:rPr>
              <w:t>标准化建设；谋划</w:t>
            </w:r>
            <w:r>
              <w:rPr>
                <w:rFonts w:hint="eastAsia" w:ascii="宋体" w:hAnsi="宋体" w:eastAsia="宋体" w:cs="宋体"/>
                <w:sz w:val="24"/>
                <w:szCs w:val="24"/>
              </w:rPr>
              <w:t>香隅、大渡口、龙泉</w:t>
            </w:r>
            <w:r>
              <w:rPr>
                <w:rFonts w:hint="eastAsia" w:ascii="宋体" w:hAnsi="宋体" w:eastAsia="宋体" w:cs="宋体"/>
                <w:sz w:val="24"/>
                <w:szCs w:val="24"/>
                <w:lang w:eastAsia="zh-CN"/>
              </w:rPr>
              <w:t>等</w:t>
            </w:r>
            <w:r>
              <w:rPr>
                <w:rFonts w:hint="eastAsia" w:ascii="宋体" w:hAnsi="宋体" w:eastAsia="宋体" w:cs="宋体"/>
                <w:sz w:val="24"/>
                <w:szCs w:val="24"/>
              </w:rPr>
              <w:t>卫生院异地</w:t>
            </w:r>
            <w:r>
              <w:rPr>
                <w:rFonts w:hint="eastAsia" w:ascii="宋体" w:hAnsi="宋体" w:eastAsia="宋体" w:cs="宋体"/>
                <w:sz w:val="24"/>
                <w:szCs w:val="24"/>
                <w:lang w:eastAsia="zh-CN"/>
              </w:rPr>
              <w:t>迁</w:t>
            </w:r>
            <w:r>
              <w:rPr>
                <w:rFonts w:hint="eastAsia" w:ascii="宋体" w:hAnsi="宋体" w:eastAsia="宋体" w:cs="宋体"/>
                <w:sz w:val="24"/>
                <w:szCs w:val="24"/>
              </w:rPr>
              <w:t>建；</w:t>
            </w:r>
            <w:r>
              <w:rPr>
                <w:rFonts w:hint="eastAsia" w:ascii="宋体" w:hAnsi="宋体" w:eastAsia="宋体" w:cs="宋体"/>
                <w:sz w:val="24"/>
                <w:szCs w:val="24"/>
                <w:lang w:eastAsia="zh-CN"/>
              </w:rPr>
              <w:t>加强基层医疗机构预防接种门诊、肠道门诊、发热门诊（哨点）、犬咬伤处置门诊等“四小门诊”规范化建设。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完成至德颐养院二期工程建设，养老床位增至</w:t>
            </w:r>
            <w:r>
              <w:rPr>
                <w:rFonts w:hint="eastAsia" w:ascii="宋体" w:hAnsi="宋体" w:eastAsia="宋体" w:cs="宋体"/>
                <w:sz w:val="24"/>
                <w:szCs w:val="24"/>
                <w:lang w:val="en-US" w:eastAsia="zh-CN"/>
              </w:rPr>
              <w:t>300张；博得精神病院新建住院用房5000平方米，增设病区3个。</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rPr>
                <w:rFonts w:hint="eastAsia" w:ascii="宋体" w:hAnsi="宋体" w:eastAsia="宋体" w:cs="宋体"/>
                <w:sz w:val="24"/>
                <w:szCs w:val="24"/>
              </w:rPr>
            </w:pPr>
          </w:p>
        </w:tc>
      </w:tr>
    </w:tbl>
    <w:p>
      <w:pPr>
        <w:keepNext w:val="0"/>
        <w:keepLines w:val="0"/>
        <w:pageBreakBefore w:val="0"/>
        <w:numPr>
          <w:ilvl w:val="0"/>
          <w:numId w:val="0"/>
        </w:numPr>
        <w:shd w:val="clear" w:color="auto" w:fill="FFFFFF"/>
        <w:kinsoku/>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一是</w:t>
      </w:r>
      <w:r>
        <w:rPr>
          <w:rFonts w:hint="eastAsia" w:ascii="仿宋_GB2312" w:hAnsi="仿宋_GB2312" w:eastAsia="仿宋_GB2312" w:cs="仿宋_GB2312"/>
          <w:sz w:val="32"/>
          <w:szCs w:val="32"/>
          <w:lang w:eastAsia="zh-CN"/>
        </w:rPr>
        <w:t>按照卫生健康民生工程要求完成</w:t>
      </w:r>
      <w:r>
        <w:rPr>
          <w:rFonts w:hint="eastAsia" w:ascii="仿宋_GB2312" w:hAnsi="仿宋_GB2312" w:eastAsia="仿宋_GB2312" w:cs="仿宋_GB2312"/>
          <w:sz w:val="32"/>
          <w:szCs w:val="32"/>
        </w:rPr>
        <w:t>尧渡社区卫生服务中心</w:t>
      </w:r>
      <w:r>
        <w:rPr>
          <w:rFonts w:hint="eastAsia" w:ascii="仿宋_GB2312" w:hAnsi="仿宋_GB2312" w:eastAsia="仿宋_GB2312" w:cs="仿宋_GB2312"/>
          <w:sz w:val="32"/>
          <w:szCs w:val="32"/>
          <w:lang w:eastAsia="zh-CN"/>
        </w:rPr>
        <w:t>标准化建设；二是谋划</w:t>
      </w:r>
      <w:r>
        <w:rPr>
          <w:rFonts w:hint="eastAsia" w:ascii="仿宋_GB2312" w:hAnsi="仿宋_GB2312" w:eastAsia="仿宋_GB2312" w:cs="仿宋_GB2312"/>
          <w:sz w:val="32"/>
          <w:szCs w:val="32"/>
        </w:rPr>
        <w:t>香隅</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中心卫生院、大渡口</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中心卫生院、龙泉镇卫生院异地建设项目；</w:t>
      </w:r>
      <w:r>
        <w:rPr>
          <w:rFonts w:hint="eastAsia" w:ascii="仿宋_GB2312" w:hAnsi="仿宋_GB2312" w:eastAsia="仿宋_GB2312" w:cs="仿宋_GB2312"/>
          <w:sz w:val="32"/>
          <w:szCs w:val="32"/>
          <w:lang w:eastAsia="zh-CN"/>
        </w:rPr>
        <w:t>三是启动县血防专科医院住院大楼建设项目；四是加强基层医疗机构公共卫生服务能力建设，推动“预防接种门诊、肠道门诊、发热门诊（哨点）、犬咬伤处置门诊”等四小门诊的规范化建设。</w:t>
      </w:r>
    </w:p>
    <w:p>
      <w:pPr>
        <w:pStyle w:val="2"/>
        <w:rPr>
          <w:rFonts w:hint="eastAsia"/>
        </w:rPr>
      </w:pP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420" w:leftChars="200" w:right="0" w:rightChars="0" w:firstLine="0" w:firstLineChars="0"/>
        <w:jc w:val="both"/>
        <w:textAlignment w:val="auto"/>
        <w:rPr>
          <w:rStyle w:val="14"/>
          <w:rFonts w:hint="eastAsia" w:ascii="黑体" w:hAnsi="黑体" w:eastAsia="黑体" w:cs="黑体"/>
          <w:b w:val="0"/>
          <w:bCs/>
          <w:color w:val="494949"/>
          <w:kern w:val="0"/>
          <w:sz w:val="32"/>
          <w:szCs w:val="32"/>
          <w:u w:val="none"/>
          <w:lang w:val="en-US" w:eastAsia="zh-CN" w:bidi="ar"/>
        </w:rPr>
      </w:pPr>
      <w:r>
        <w:rPr>
          <w:rStyle w:val="14"/>
          <w:rFonts w:hint="eastAsia" w:ascii="黑体" w:hAnsi="黑体" w:eastAsia="黑体" w:cs="黑体"/>
          <w:b w:val="0"/>
          <w:bCs/>
          <w:color w:val="494949"/>
          <w:kern w:val="0"/>
          <w:sz w:val="32"/>
          <w:szCs w:val="32"/>
          <w:u w:val="none"/>
          <w:lang w:val="en-US" w:eastAsia="zh-CN" w:bidi="ar"/>
        </w:rPr>
        <w:t>四、保障措施</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420" w:leftChars="200" w:right="0" w:rightChars="0" w:firstLine="0" w:firstLineChars="0"/>
        <w:jc w:val="both"/>
        <w:textAlignment w:val="auto"/>
        <w:rPr>
          <w:rFonts w:hint="eastAsia" w:ascii="楷体_GB2312" w:hAnsi="楷体_GB2312" w:eastAsia="楷体_GB2312" w:cs="楷体_GB2312"/>
          <w:b/>
          <w:bCs w:val="0"/>
          <w:color w:val="494949"/>
          <w:kern w:val="0"/>
          <w:sz w:val="32"/>
          <w:szCs w:val="32"/>
          <w:u w:val="none"/>
          <w:lang w:val="en-US" w:eastAsia="zh-CN" w:bidi="ar"/>
        </w:rPr>
      </w:pPr>
      <w:r>
        <w:rPr>
          <w:rStyle w:val="14"/>
          <w:rFonts w:hint="eastAsia" w:ascii="楷体_GB2312" w:hAnsi="楷体_GB2312" w:eastAsia="楷体_GB2312" w:cs="楷体_GB2312"/>
          <w:b/>
          <w:bCs w:val="0"/>
          <w:color w:val="494949"/>
          <w:kern w:val="0"/>
          <w:sz w:val="32"/>
          <w:szCs w:val="32"/>
          <w:u w:val="none"/>
          <w:lang w:val="en-US" w:eastAsia="zh-CN" w:bidi="ar"/>
        </w:rPr>
        <w:t>（一）</w:t>
      </w:r>
      <w:r>
        <w:rPr>
          <w:rFonts w:hint="eastAsia" w:ascii="楷体_GB2312" w:hAnsi="楷体_GB2312" w:eastAsia="楷体_GB2312" w:cs="楷体_GB2312"/>
          <w:b/>
          <w:bCs w:val="0"/>
          <w:color w:val="494949"/>
          <w:kern w:val="0"/>
          <w:sz w:val="32"/>
          <w:szCs w:val="32"/>
          <w:u w:val="none"/>
          <w:lang w:val="en-US" w:eastAsia="zh-CN" w:bidi="ar"/>
        </w:rPr>
        <w:t>加强组织领导</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494949"/>
          <w:kern w:val="0"/>
          <w:sz w:val="32"/>
          <w:szCs w:val="32"/>
          <w:u w:val="none"/>
          <w:lang w:val="en-US" w:eastAsia="zh-CN" w:bidi="ar"/>
        </w:rPr>
      </w:pPr>
      <w:r>
        <w:rPr>
          <w:rFonts w:hint="eastAsia" w:ascii="仿宋_GB2312" w:hAnsi="仿宋_GB2312" w:eastAsia="仿宋_GB2312" w:cs="仿宋_GB2312"/>
          <w:i w:val="0"/>
          <w:iCs w:val="0"/>
          <w:caps w:val="0"/>
          <w:color w:val="333333"/>
          <w:spacing w:val="0"/>
          <w:sz w:val="32"/>
          <w:szCs w:val="32"/>
          <w:shd w:val="clear" w:color="auto" w:fill="FFFFFF"/>
        </w:rPr>
        <w:t>坚持和加强党对卫生健康工作的全面领导。从战略和全局高度把人民健康放在优先发展地位，将卫生健康事业发展和公共卫生安全提到更加突出位置。形成党委统一领导、党政齐抓共管、部门通力协作的工作格局，</w:t>
      </w:r>
      <w:r>
        <w:rPr>
          <w:rFonts w:hint="eastAsia" w:ascii="仿宋_GB2312" w:hAnsi="仿宋_GB2312" w:eastAsia="仿宋_GB2312" w:cs="仿宋_GB2312"/>
          <w:color w:val="494949"/>
          <w:kern w:val="0"/>
          <w:sz w:val="32"/>
          <w:szCs w:val="32"/>
          <w:u w:val="none"/>
          <w:lang w:val="en-US" w:eastAsia="zh-CN" w:bidi="ar"/>
        </w:rPr>
        <w:t>认真组织实施规划确定的各项工作任务，明确目标，落实责任，强化措施，</w:t>
      </w:r>
      <w:r>
        <w:rPr>
          <w:rFonts w:hint="eastAsia" w:ascii="仿宋_GB2312" w:hAnsi="仿宋_GB2312" w:eastAsia="仿宋_GB2312" w:cs="仿宋_GB2312"/>
          <w:i w:val="0"/>
          <w:iCs w:val="0"/>
          <w:caps w:val="0"/>
          <w:color w:val="333333"/>
          <w:spacing w:val="0"/>
          <w:sz w:val="32"/>
          <w:szCs w:val="32"/>
          <w:shd w:val="clear" w:color="auto" w:fill="FFFFFF"/>
        </w:rPr>
        <w:t>推动卫生健康事业高质量发展。</w:t>
      </w:r>
      <w:r>
        <w:rPr>
          <w:rFonts w:hint="eastAsia" w:ascii="仿宋_GB2312" w:hAnsi="仿宋_GB2312" w:eastAsia="仿宋_GB2312" w:cs="仿宋_GB2312"/>
          <w:color w:val="494949"/>
          <w:kern w:val="0"/>
          <w:sz w:val="32"/>
          <w:szCs w:val="32"/>
          <w:u w:val="none"/>
          <w:lang w:val="en-US" w:eastAsia="zh-CN" w:bidi="ar"/>
        </w:rPr>
        <w:t>确保卫生健康事业与经济社会协调发展。</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auto"/>
        <w:rPr>
          <w:rFonts w:hint="eastAsia" w:ascii="楷体_GB2312" w:hAnsi="楷体_GB2312" w:eastAsia="楷体_GB2312" w:cs="楷体_GB2312"/>
          <w:b/>
          <w:bCs/>
          <w:color w:val="494949"/>
          <w:kern w:val="0"/>
          <w:sz w:val="32"/>
          <w:szCs w:val="32"/>
          <w:u w:val="none"/>
          <w:lang w:val="en-US" w:eastAsia="zh-CN" w:bidi="ar"/>
        </w:rPr>
      </w:pPr>
      <w:r>
        <w:rPr>
          <w:rFonts w:hint="eastAsia" w:ascii="楷体_GB2312" w:hAnsi="楷体_GB2312" w:eastAsia="楷体_GB2312" w:cs="楷体_GB2312"/>
          <w:b/>
          <w:bCs/>
          <w:color w:val="494949"/>
          <w:kern w:val="0"/>
          <w:sz w:val="32"/>
          <w:szCs w:val="32"/>
          <w:u w:val="none"/>
          <w:lang w:val="en-US" w:eastAsia="zh-CN" w:bidi="ar"/>
        </w:rPr>
        <w:t>（二）完善经费投入机制</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强化投入保障</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加大政府对卫生健康事业的投入，</w:t>
      </w:r>
      <w:r>
        <w:rPr>
          <w:rFonts w:hint="eastAsia" w:ascii="仿宋_GB2312" w:hAnsi="仿宋_GB2312" w:eastAsia="仿宋_GB2312" w:cs="仿宋_GB2312"/>
          <w:color w:val="494949"/>
          <w:kern w:val="0"/>
          <w:sz w:val="32"/>
          <w:szCs w:val="32"/>
          <w:u w:val="none"/>
          <w:lang w:val="en-US" w:eastAsia="zh-CN" w:bidi="ar"/>
        </w:rPr>
        <w:t>建立和完善卫生公共财政保障体系，</w:t>
      </w:r>
      <w:r>
        <w:rPr>
          <w:rFonts w:hint="eastAsia" w:ascii="仿宋_GB2312" w:hAnsi="仿宋_GB2312" w:eastAsia="仿宋_GB2312" w:cs="仿宋_GB2312"/>
          <w:i w:val="0"/>
          <w:iCs w:val="0"/>
          <w:caps w:val="0"/>
          <w:color w:val="333333"/>
          <w:spacing w:val="0"/>
          <w:sz w:val="32"/>
          <w:szCs w:val="32"/>
          <w:shd w:val="clear" w:color="auto" w:fill="FFFFFF"/>
        </w:rPr>
        <w:t>保障基本医疗、公共卫生、中医药事业发展、政府举办医疗卫生机构建设和运行发展等所需经费，加强对薄弱</w:t>
      </w:r>
      <w:r>
        <w:rPr>
          <w:rFonts w:hint="eastAsia" w:ascii="仿宋_GB2312" w:hAnsi="仿宋_GB2312" w:eastAsia="仿宋_GB2312" w:cs="仿宋_GB2312"/>
          <w:i w:val="0"/>
          <w:iCs w:val="0"/>
          <w:caps w:val="0"/>
          <w:color w:val="333333"/>
          <w:spacing w:val="0"/>
          <w:sz w:val="32"/>
          <w:szCs w:val="32"/>
          <w:shd w:val="clear" w:color="auto" w:fill="FFFFFF"/>
          <w:lang w:eastAsia="zh-CN"/>
        </w:rPr>
        <w:t>短板</w:t>
      </w:r>
      <w:r>
        <w:rPr>
          <w:rFonts w:hint="eastAsia" w:ascii="仿宋_GB2312" w:hAnsi="仿宋_GB2312" w:eastAsia="仿宋_GB2312" w:cs="仿宋_GB2312"/>
          <w:i w:val="0"/>
          <w:iCs w:val="0"/>
          <w:caps w:val="0"/>
          <w:color w:val="333333"/>
          <w:spacing w:val="0"/>
          <w:sz w:val="32"/>
          <w:szCs w:val="32"/>
          <w:shd w:val="clear" w:color="auto" w:fill="FFFFFF"/>
        </w:rPr>
        <w:t>、关键环节的投入倾斜，提升财政投入绩效</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color w:val="494949"/>
          <w:kern w:val="0"/>
          <w:sz w:val="32"/>
          <w:szCs w:val="32"/>
          <w:u w:val="none"/>
          <w:lang w:val="en-US" w:eastAsia="zh-CN" w:bidi="ar"/>
        </w:rPr>
        <w:t>提高资金使用率。鼓励和</w:t>
      </w:r>
      <w:r>
        <w:rPr>
          <w:rFonts w:hint="eastAsia" w:ascii="仿宋_GB2312" w:hAnsi="仿宋_GB2312" w:eastAsia="仿宋_GB2312" w:cs="仿宋_GB2312"/>
          <w:i w:val="0"/>
          <w:iCs w:val="0"/>
          <w:caps w:val="0"/>
          <w:color w:val="333333"/>
          <w:spacing w:val="0"/>
          <w:sz w:val="32"/>
          <w:szCs w:val="32"/>
          <w:shd w:val="clear" w:color="auto" w:fill="FFFFFF"/>
        </w:rPr>
        <w:t>引导社会资本有效投资，建立完善多元卫生投入机制，减轻群众医疗费用负担，稳步降低个人卫生支出占比。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楷体_GB2312" w:hAnsi="楷体_GB2312" w:eastAsia="楷体_GB2312" w:cs="楷体_GB2312"/>
          <w:b/>
          <w:bCs/>
          <w:color w:val="494949"/>
          <w:kern w:val="0"/>
          <w:sz w:val="32"/>
          <w:szCs w:val="32"/>
          <w:u w:val="none"/>
          <w:lang w:val="en-US" w:eastAsia="zh-CN" w:bidi="ar"/>
        </w:rPr>
      </w:pPr>
      <w:r>
        <w:rPr>
          <w:rFonts w:hint="eastAsia" w:ascii="楷体_GB2312" w:hAnsi="楷体_GB2312" w:eastAsia="楷体_GB2312" w:cs="楷体_GB2312"/>
          <w:b/>
          <w:bCs/>
          <w:color w:val="494949"/>
          <w:kern w:val="0"/>
          <w:sz w:val="32"/>
          <w:szCs w:val="32"/>
          <w:u w:val="none"/>
          <w:lang w:val="en-US" w:eastAsia="zh-CN" w:bidi="ar"/>
        </w:rPr>
        <w:t>（三）营造良好发展环境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494949"/>
          <w:kern w:val="0"/>
          <w:sz w:val="32"/>
          <w:szCs w:val="32"/>
          <w:u w:val="none"/>
          <w:lang w:val="en-US" w:eastAsia="zh-CN" w:bidi="ar"/>
        </w:rPr>
      </w:pPr>
      <w:r>
        <w:rPr>
          <w:rFonts w:hint="eastAsia" w:ascii="仿宋_GB2312" w:hAnsi="仿宋_GB2312" w:eastAsia="仿宋_GB2312" w:cs="仿宋_GB2312"/>
          <w:color w:val="494949"/>
          <w:kern w:val="0"/>
          <w:sz w:val="32"/>
          <w:szCs w:val="32"/>
          <w:u w:val="none"/>
          <w:lang w:val="en-US" w:eastAsia="zh-CN" w:bidi="ar"/>
        </w:rPr>
        <w:t>严格依法行政，加强医德医风建设，培育职业精神，树立职业形象。加强卫生健康系统行风建设，完善各项规章制度和监管机制，提高医务人员职业素质和职业道德水平，最大限度地满足人民群众需求。</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auto"/>
        <w:rPr>
          <w:rFonts w:hint="eastAsia" w:ascii="楷体_GB2312" w:hAnsi="楷体_GB2312" w:eastAsia="楷体_GB2312" w:cs="楷体_GB2312"/>
          <w:b/>
          <w:bCs/>
          <w:i w:val="0"/>
          <w:iCs w:val="0"/>
          <w:caps w:val="0"/>
          <w:color w:val="333333"/>
          <w:spacing w:val="0"/>
          <w:sz w:val="32"/>
          <w:szCs w:val="32"/>
          <w:shd w:val="clear" w:color="auto" w:fill="FFFFFF"/>
        </w:rPr>
      </w:pPr>
      <w:r>
        <w:rPr>
          <w:rFonts w:hint="eastAsia" w:ascii="楷体_GB2312" w:hAnsi="楷体_GB2312" w:eastAsia="楷体_GB2312" w:cs="楷体_GB2312"/>
          <w:b/>
          <w:bCs/>
          <w:i w:val="0"/>
          <w:iCs w:val="0"/>
          <w:caps w:val="0"/>
          <w:color w:val="333333"/>
          <w:spacing w:val="0"/>
          <w:sz w:val="32"/>
          <w:szCs w:val="32"/>
          <w:shd w:val="clear" w:color="auto" w:fill="FFFFFF"/>
          <w:lang w:eastAsia="zh-CN"/>
        </w:rPr>
        <w:t>（四）</w:t>
      </w:r>
      <w:r>
        <w:rPr>
          <w:rFonts w:hint="eastAsia" w:ascii="楷体_GB2312" w:hAnsi="楷体_GB2312" w:eastAsia="楷体_GB2312" w:cs="楷体_GB2312"/>
          <w:b/>
          <w:bCs/>
          <w:i w:val="0"/>
          <w:iCs w:val="0"/>
          <w:caps w:val="0"/>
          <w:color w:val="333333"/>
          <w:spacing w:val="0"/>
          <w:sz w:val="32"/>
          <w:szCs w:val="32"/>
          <w:shd w:val="clear" w:color="auto" w:fill="FFFFFF"/>
        </w:rPr>
        <w:t>强化规划</w:t>
      </w:r>
      <w:r>
        <w:rPr>
          <w:rFonts w:hint="eastAsia" w:ascii="楷体_GB2312" w:hAnsi="楷体_GB2312" w:eastAsia="楷体_GB2312" w:cs="楷体_GB2312"/>
          <w:b/>
          <w:bCs/>
          <w:i w:val="0"/>
          <w:iCs w:val="0"/>
          <w:caps w:val="0"/>
          <w:color w:val="333333"/>
          <w:spacing w:val="0"/>
          <w:sz w:val="32"/>
          <w:szCs w:val="32"/>
          <w:shd w:val="clear" w:color="auto" w:fill="FFFFFF"/>
          <w:lang w:eastAsia="zh-CN"/>
        </w:rPr>
        <w:t>推动</w:t>
      </w:r>
      <w:r>
        <w:rPr>
          <w:rFonts w:hint="eastAsia" w:ascii="楷体_GB2312" w:hAnsi="楷体_GB2312" w:eastAsia="楷体_GB2312" w:cs="楷体_GB2312"/>
          <w:b/>
          <w:bCs/>
          <w:i w:val="0"/>
          <w:iCs w:val="0"/>
          <w:caps w:val="0"/>
          <w:color w:val="333333"/>
          <w:spacing w:val="0"/>
          <w:sz w:val="32"/>
          <w:szCs w:val="32"/>
          <w:shd w:val="clear" w:color="auto" w:fill="FFFFFF"/>
        </w:rPr>
        <w:t>实施</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按照“一年出成果、两年大变样、五年新飞跃”要求，分解目标任务、明确责任主体、细化工作举措，清单式推进规划执行。发挥重大改革、重大项目、重大平台、重大政策的牵引作用，集中力量办大事，有效带动规划整体实施。充分利用大数据资源，建立完善监测评估督导机制，</w:t>
      </w:r>
      <w:r>
        <w:rPr>
          <w:rFonts w:hint="eastAsia" w:ascii="仿宋_GB2312" w:hAnsi="仿宋_GB2312" w:eastAsia="仿宋_GB2312" w:cs="仿宋_GB2312"/>
          <w:color w:val="494949"/>
          <w:kern w:val="0"/>
          <w:sz w:val="32"/>
          <w:szCs w:val="32"/>
          <w:u w:val="none"/>
          <w:lang w:val="en-US" w:eastAsia="zh-CN" w:bidi="ar"/>
        </w:rPr>
        <w:t>加强对规划实施情况的动态监测与跟踪分析，</w:t>
      </w:r>
      <w:r>
        <w:rPr>
          <w:rFonts w:hint="eastAsia" w:ascii="仿宋_GB2312" w:hAnsi="仿宋_GB2312" w:eastAsia="仿宋_GB2312" w:cs="仿宋_GB2312"/>
          <w:i w:val="0"/>
          <w:iCs w:val="0"/>
          <w:caps w:val="0"/>
          <w:color w:val="333333"/>
          <w:spacing w:val="0"/>
          <w:sz w:val="32"/>
          <w:szCs w:val="32"/>
          <w:shd w:val="clear" w:color="auto" w:fill="FFFFFF"/>
        </w:rPr>
        <w:t>及时发现规划实施过程中出现的新情况新问题，提出有效对策措施，确保规划落地落实落细。</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auto"/>
        <w:rPr>
          <w:rFonts w:hint="eastAsia" w:ascii="楷体_GB2312" w:hAnsi="楷体_GB2312" w:eastAsia="楷体_GB2312" w:cs="楷体_GB2312"/>
          <w:b/>
          <w:bCs/>
          <w:i w:val="0"/>
          <w:iCs w:val="0"/>
          <w:caps w:val="0"/>
          <w:color w:val="333333"/>
          <w:spacing w:val="0"/>
          <w:sz w:val="32"/>
          <w:szCs w:val="32"/>
          <w:shd w:val="clear" w:color="auto" w:fill="FFFFFF"/>
        </w:rPr>
      </w:pPr>
      <w:r>
        <w:rPr>
          <w:rFonts w:hint="eastAsia" w:ascii="楷体_GB2312" w:hAnsi="楷体_GB2312" w:eastAsia="楷体_GB2312" w:cs="楷体_GB2312"/>
          <w:b/>
          <w:bCs/>
          <w:i w:val="0"/>
          <w:iCs w:val="0"/>
          <w:caps w:val="0"/>
          <w:color w:val="333333"/>
          <w:spacing w:val="0"/>
          <w:sz w:val="32"/>
          <w:szCs w:val="32"/>
          <w:shd w:val="clear" w:color="auto" w:fill="FFFFFF"/>
          <w:lang w:eastAsia="zh-CN"/>
        </w:rPr>
        <w:t>（五）</w:t>
      </w:r>
      <w:r>
        <w:rPr>
          <w:rFonts w:hint="eastAsia" w:ascii="楷体_GB2312" w:hAnsi="楷体_GB2312" w:eastAsia="楷体_GB2312" w:cs="楷体_GB2312"/>
          <w:b/>
          <w:bCs/>
          <w:i w:val="0"/>
          <w:iCs w:val="0"/>
          <w:caps w:val="0"/>
          <w:color w:val="333333"/>
          <w:spacing w:val="0"/>
          <w:sz w:val="32"/>
          <w:szCs w:val="32"/>
          <w:shd w:val="clear" w:color="auto" w:fill="FFFFFF"/>
        </w:rPr>
        <w:t>强化社会</w:t>
      </w:r>
      <w:r>
        <w:rPr>
          <w:rFonts w:hint="eastAsia" w:ascii="楷体_GB2312" w:hAnsi="楷体_GB2312" w:eastAsia="楷体_GB2312" w:cs="楷体_GB2312"/>
          <w:b/>
          <w:bCs/>
          <w:i w:val="0"/>
          <w:iCs w:val="0"/>
          <w:caps w:val="0"/>
          <w:color w:val="333333"/>
          <w:spacing w:val="0"/>
          <w:sz w:val="32"/>
          <w:szCs w:val="32"/>
          <w:shd w:val="clear" w:color="auto" w:fill="FFFFFF"/>
          <w:lang w:eastAsia="zh-CN"/>
        </w:rPr>
        <w:t>广泛</w:t>
      </w:r>
      <w:r>
        <w:rPr>
          <w:rFonts w:hint="eastAsia" w:ascii="楷体_GB2312" w:hAnsi="楷体_GB2312" w:eastAsia="楷体_GB2312" w:cs="楷体_GB2312"/>
          <w:b/>
          <w:bCs/>
          <w:i w:val="0"/>
          <w:iCs w:val="0"/>
          <w:caps w:val="0"/>
          <w:color w:val="333333"/>
          <w:spacing w:val="0"/>
          <w:sz w:val="32"/>
          <w:szCs w:val="32"/>
          <w:shd w:val="clear" w:color="auto" w:fill="FFFFFF"/>
        </w:rPr>
        <w:t>参与</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33333"/>
          <w:spacing w:val="0"/>
          <w:sz w:val="32"/>
          <w:szCs w:val="32"/>
          <w:shd w:val="clear" w:color="auto" w:fill="FFFFFF"/>
        </w:rPr>
        <w:t>开展卫生健康事业发展规划的宣传推广，提高全社会对卫生健康工作的关注和支持，凝聚社会共识，强化公众监督，建立健全卫生健康领域推进共同富裕机制，在推动卫生健康事业高质量发展中实现高水平共建共治共享。加强正面典型宣传，强化社会舆论引导，及时回应民众关切，努力营造卫生健康事业发展的良好氛围。</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楷体_GB2312" w:hAnsi="楷体_GB2312" w:eastAsia="楷体_GB2312" w:cs="楷体_GB2312"/>
          <w:b/>
          <w:bCs/>
          <w:i w:val="0"/>
          <w:iCs w:val="0"/>
          <w:caps w:val="0"/>
          <w:color w:val="333333"/>
          <w:spacing w:val="0"/>
          <w:sz w:val="32"/>
          <w:szCs w:val="32"/>
          <w:shd w:val="clear" w:color="auto" w:fill="FFFFFF"/>
        </w:rPr>
      </w:pPr>
      <w:r>
        <w:rPr>
          <w:rFonts w:hint="eastAsia" w:ascii="楷体_GB2312" w:hAnsi="楷体_GB2312" w:eastAsia="楷体_GB2312" w:cs="楷体_GB2312"/>
          <w:b/>
          <w:bCs/>
          <w:i w:val="0"/>
          <w:iCs w:val="0"/>
          <w:caps w:val="0"/>
          <w:color w:val="333333"/>
          <w:spacing w:val="0"/>
          <w:sz w:val="32"/>
          <w:szCs w:val="32"/>
          <w:shd w:val="clear" w:color="auto" w:fill="FFFFFF"/>
          <w:lang w:eastAsia="zh-CN"/>
        </w:rPr>
        <w:t>（六）</w:t>
      </w:r>
      <w:r>
        <w:rPr>
          <w:rFonts w:hint="eastAsia" w:ascii="楷体_GB2312" w:hAnsi="楷体_GB2312" w:eastAsia="楷体_GB2312" w:cs="楷体_GB2312"/>
          <w:b/>
          <w:bCs/>
          <w:i w:val="0"/>
          <w:iCs w:val="0"/>
          <w:caps w:val="0"/>
          <w:color w:val="333333"/>
          <w:spacing w:val="0"/>
          <w:sz w:val="32"/>
          <w:szCs w:val="32"/>
          <w:shd w:val="clear" w:color="auto" w:fill="FFFFFF"/>
        </w:rPr>
        <w:t>强化</w:t>
      </w:r>
      <w:r>
        <w:rPr>
          <w:rFonts w:hint="eastAsia" w:ascii="楷体_GB2312" w:hAnsi="楷体_GB2312" w:eastAsia="楷体_GB2312" w:cs="楷体_GB2312"/>
          <w:b/>
          <w:bCs/>
          <w:i w:val="0"/>
          <w:iCs w:val="0"/>
          <w:caps w:val="0"/>
          <w:color w:val="333333"/>
          <w:spacing w:val="0"/>
          <w:sz w:val="32"/>
          <w:szCs w:val="32"/>
          <w:shd w:val="clear" w:color="auto" w:fill="FFFFFF"/>
          <w:lang w:eastAsia="zh-CN"/>
        </w:rPr>
        <w:t>卫生健康</w:t>
      </w:r>
      <w:r>
        <w:rPr>
          <w:rFonts w:hint="eastAsia" w:ascii="楷体_GB2312" w:hAnsi="楷体_GB2312" w:eastAsia="楷体_GB2312" w:cs="楷体_GB2312"/>
          <w:b/>
          <w:bCs/>
          <w:i w:val="0"/>
          <w:iCs w:val="0"/>
          <w:caps w:val="0"/>
          <w:color w:val="333333"/>
          <w:spacing w:val="0"/>
          <w:sz w:val="32"/>
          <w:szCs w:val="32"/>
          <w:shd w:val="clear" w:color="auto" w:fill="FFFFFF"/>
        </w:rPr>
        <w:t>法治保障</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宋体" w:cs="宋体"/>
          <w:kern w:val="0"/>
          <w:sz w:val="32"/>
          <w:szCs w:val="32"/>
        </w:rPr>
      </w:pPr>
      <w:r>
        <w:rPr>
          <w:rFonts w:hint="eastAsia" w:ascii="仿宋_GB2312" w:hAnsi="仿宋_GB2312" w:eastAsia="仿宋_GB2312" w:cs="仿宋_GB2312"/>
          <w:i w:val="0"/>
          <w:iCs w:val="0"/>
          <w:caps w:val="0"/>
          <w:color w:val="333333"/>
          <w:spacing w:val="0"/>
          <w:sz w:val="32"/>
          <w:szCs w:val="32"/>
          <w:shd w:val="clear" w:color="auto" w:fill="FFFFFF"/>
        </w:rPr>
        <w:t>深入推进重大决策科学化</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民主化</w:t>
      </w:r>
      <w:r>
        <w:rPr>
          <w:rFonts w:hint="eastAsia" w:ascii="仿宋_GB2312" w:hAnsi="仿宋_GB2312" w:eastAsia="仿宋_GB2312" w:cs="仿宋_GB2312"/>
          <w:i w:val="0"/>
          <w:iCs w:val="0"/>
          <w:caps w:val="0"/>
          <w:color w:val="333333"/>
          <w:spacing w:val="0"/>
          <w:sz w:val="32"/>
          <w:szCs w:val="32"/>
          <w:shd w:val="clear" w:color="auto" w:fill="FFFFFF"/>
          <w:lang w:eastAsia="zh-CN"/>
        </w:rPr>
        <w:t>、</w:t>
      </w:r>
      <w:r>
        <w:rPr>
          <w:rFonts w:hint="eastAsia" w:ascii="仿宋_GB2312" w:hAnsi="仿宋_GB2312" w:eastAsia="仿宋_GB2312" w:cs="仿宋_GB2312"/>
          <w:i w:val="0"/>
          <w:iCs w:val="0"/>
          <w:caps w:val="0"/>
          <w:color w:val="333333"/>
          <w:spacing w:val="0"/>
          <w:sz w:val="32"/>
          <w:szCs w:val="32"/>
          <w:shd w:val="clear" w:color="auto" w:fill="FFFFFF"/>
        </w:rPr>
        <w:t>法治化建设，完善卫生健康重大行政决策法定程序，强化公众参与。深入推进普法</w:t>
      </w:r>
      <w:r>
        <w:rPr>
          <w:rFonts w:hint="eastAsia" w:ascii="仿宋_GB2312" w:hAnsi="仿宋_GB2312" w:eastAsia="仿宋_GB2312" w:cs="仿宋_GB2312"/>
          <w:i w:val="0"/>
          <w:iCs w:val="0"/>
          <w:caps w:val="0"/>
          <w:color w:val="333333"/>
          <w:spacing w:val="0"/>
          <w:sz w:val="32"/>
          <w:szCs w:val="32"/>
          <w:shd w:val="clear" w:color="auto" w:fill="FFFFFF"/>
          <w:lang w:eastAsia="zh-CN"/>
        </w:rPr>
        <w:t>教育</w:t>
      </w:r>
      <w:r>
        <w:rPr>
          <w:rFonts w:hint="eastAsia" w:ascii="仿宋_GB2312" w:hAnsi="仿宋_GB2312" w:eastAsia="仿宋_GB2312" w:cs="仿宋_GB2312"/>
          <w:i w:val="0"/>
          <w:iCs w:val="0"/>
          <w:caps w:val="0"/>
          <w:color w:val="333333"/>
          <w:spacing w:val="0"/>
          <w:sz w:val="32"/>
          <w:szCs w:val="32"/>
          <w:shd w:val="clear" w:color="auto" w:fill="FFFFFF"/>
        </w:rPr>
        <w:t>，提高运用法治思维和法治方式深化改革、推动发展、化解矛盾、维护稳定、应对风险的能力。强化安全生产“三个必须”和“一岗双责”，压实安全生产工作责任，严守安全底线。强化安全防范能力建设，推广智慧安防系统应用，推进平安医院创建，营造安全稳定的医疗环境。</w:t>
      </w:r>
    </w:p>
    <w:sectPr>
      <w:headerReference r:id="rId3" w:type="default"/>
      <w:footerReference r:id="rId4" w:type="default"/>
      <w:footerReference r:id="rId5" w:type="even"/>
      <w:pgSz w:w="11906" w:h="16838"/>
      <w:pgMar w:top="2098" w:right="1474" w:bottom="1985" w:left="1588"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Cambria">
    <w:panose1 w:val="02040503050406030204"/>
    <w:charset w:val="00"/>
    <w:family w:val="roman"/>
    <w:pitch w:val="default"/>
    <w:sig w:usb0="E00002FF" w:usb1="400004FF" w:usb2="00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pPr>
                  <w:pStyle w:val="7"/>
                  <w:rPr>
                    <w:rStyle w:val="15"/>
                    <w:rFonts w:ascii="楷体_GB2312" w:eastAsia="楷体_GB2312"/>
                    <w:sz w:val="28"/>
                    <w:szCs w:val="28"/>
                  </w:rPr>
                </w:pPr>
                <w:r>
                  <w:rPr>
                    <w:rStyle w:val="15"/>
                    <w:rFonts w:ascii="楷体_GB2312" w:eastAsia="楷体_GB2312"/>
                    <w:sz w:val="28"/>
                    <w:szCs w:val="28"/>
                  </w:rPr>
                  <w:fldChar w:fldCharType="begin"/>
                </w:r>
                <w:r>
                  <w:rPr>
                    <w:rStyle w:val="15"/>
                    <w:rFonts w:ascii="楷体_GB2312" w:eastAsia="楷体_GB2312"/>
                    <w:sz w:val="28"/>
                    <w:szCs w:val="28"/>
                  </w:rPr>
                  <w:instrText xml:space="preserve">PAGE  </w:instrText>
                </w:r>
                <w:r>
                  <w:rPr>
                    <w:rStyle w:val="15"/>
                    <w:rFonts w:ascii="楷体_GB2312" w:eastAsia="楷体_GB2312"/>
                    <w:sz w:val="28"/>
                    <w:szCs w:val="28"/>
                  </w:rPr>
                  <w:fldChar w:fldCharType="separate"/>
                </w:r>
                <w:r>
                  <w:rPr>
                    <w:rStyle w:val="15"/>
                    <w:rFonts w:ascii="楷体_GB2312" w:eastAsia="楷体_GB2312"/>
                    <w:sz w:val="28"/>
                    <w:szCs w:val="28"/>
                  </w:rPr>
                  <w:t>- 51 -</w:t>
                </w:r>
                <w:r>
                  <w:rPr>
                    <w:rStyle w:val="15"/>
                    <w:rFonts w:ascii="楷体_GB2312" w:eastAsia="楷体_GB2312"/>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pPr>
      <w:pStyle w:val="7"/>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ZiYzVlZDhlYTZiOTE1MjQ0MjBkMGZmNGE2OWU2ZjQifQ=="/>
  </w:docVars>
  <w:rsids>
    <w:rsidRoot w:val="1CB74239"/>
    <w:rsid w:val="000019C8"/>
    <w:rsid w:val="00003055"/>
    <w:rsid w:val="00003E01"/>
    <w:rsid w:val="00004366"/>
    <w:rsid w:val="000066E5"/>
    <w:rsid w:val="00010DF2"/>
    <w:rsid w:val="0001427E"/>
    <w:rsid w:val="000172AB"/>
    <w:rsid w:val="00017E55"/>
    <w:rsid w:val="00024BDF"/>
    <w:rsid w:val="00025E83"/>
    <w:rsid w:val="000319B9"/>
    <w:rsid w:val="00033EAA"/>
    <w:rsid w:val="000340C2"/>
    <w:rsid w:val="00035B8C"/>
    <w:rsid w:val="00037FC5"/>
    <w:rsid w:val="00043EEB"/>
    <w:rsid w:val="000453EB"/>
    <w:rsid w:val="000541AF"/>
    <w:rsid w:val="00056300"/>
    <w:rsid w:val="00057321"/>
    <w:rsid w:val="00060419"/>
    <w:rsid w:val="00061A6D"/>
    <w:rsid w:val="00063D30"/>
    <w:rsid w:val="00064CD3"/>
    <w:rsid w:val="00067761"/>
    <w:rsid w:val="00080B98"/>
    <w:rsid w:val="00087DE9"/>
    <w:rsid w:val="00092213"/>
    <w:rsid w:val="00092B3D"/>
    <w:rsid w:val="00097911"/>
    <w:rsid w:val="000A0BC5"/>
    <w:rsid w:val="000A295B"/>
    <w:rsid w:val="000A4041"/>
    <w:rsid w:val="000A4B12"/>
    <w:rsid w:val="000A5003"/>
    <w:rsid w:val="000B067D"/>
    <w:rsid w:val="000B06BF"/>
    <w:rsid w:val="000C19B9"/>
    <w:rsid w:val="000D0A72"/>
    <w:rsid w:val="000D10F1"/>
    <w:rsid w:val="000D4E2A"/>
    <w:rsid w:val="000D5136"/>
    <w:rsid w:val="000D5B1E"/>
    <w:rsid w:val="000D6BE4"/>
    <w:rsid w:val="000E1116"/>
    <w:rsid w:val="000E14D2"/>
    <w:rsid w:val="000E21AD"/>
    <w:rsid w:val="000E4C64"/>
    <w:rsid w:val="000E74C3"/>
    <w:rsid w:val="000F11D8"/>
    <w:rsid w:val="000F1E02"/>
    <w:rsid w:val="000F42A1"/>
    <w:rsid w:val="000F61B3"/>
    <w:rsid w:val="000F64C9"/>
    <w:rsid w:val="001004E9"/>
    <w:rsid w:val="00103C98"/>
    <w:rsid w:val="00104A9F"/>
    <w:rsid w:val="00110922"/>
    <w:rsid w:val="0012089C"/>
    <w:rsid w:val="00120A3E"/>
    <w:rsid w:val="00121737"/>
    <w:rsid w:val="00122066"/>
    <w:rsid w:val="00126DFC"/>
    <w:rsid w:val="00127887"/>
    <w:rsid w:val="001317B5"/>
    <w:rsid w:val="00132878"/>
    <w:rsid w:val="00132F4D"/>
    <w:rsid w:val="00134818"/>
    <w:rsid w:val="00134F0A"/>
    <w:rsid w:val="00142C0C"/>
    <w:rsid w:val="00146D2C"/>
    <w:rsid w:val="001503E8"/>
    <w:rsid w:val="00154A54"/>
    <w:rsid w:val="001573DE"/>
    <w:rsid w:val="00157DD0"/>
    <w:rsid w:val="00164063"/>
    <w:rsid w:val="001643F2"/>
    <w:rsid w:val="00165026"/>
    <w:rsid w:val="0016743F"/>
    <w:rsid w:val="001745D9"/>
    <w:rsid w:val="00175041"/>
    <w:rsid w:val="00180C4A"/>
    <w:rsid w:val="00185638"/>
    <w:rsid w:val="00186D27"/>
    <w:rsid w:val="0019478A"/>
    <w:rsid w:val="00196FED"/>
    <w:rsid w:val="001975C9"/>
    <w:rsid w:val="001A3C6F"/>
    <w:rsid w:val="001A6D6B"/>
    <w:rsid w:val="001B0A5D"/>
    <w:rsid w:val="001B5506"/>
    <w:rsid w:val="001B6A76"/>
    <w:rsid w:val="001C14EB"/>
    <w:rsid w:val="001C15E8"/>
    <w:rsid w:val="001C327A"/>
    <w:rsid w:val="001C3505"/>
    <w:rsid w:val="001D33E1"/>
    <w:rsid w:val="001D5E36"/>
    <w:rsid w:val="001D6C12"/>
    <w:rsid w:val="001E0928"/>
    <w:rsid w:val="001E0BC3"/>
    <w:rsid w:val="001E1586"/>
    <w:rsid w:val="001E1DB8"/>
    <w:rsid w:val="001E21C4"/>
    <w:rsid w:val="001E3729"/>
    <w:rsid w:val="001E3776"/>
    <w:rsid w:val="001E567A"/>
    <w:rsid w:val="001F23C6"/>
    <w:rsid w:val="001F4984"/>
    <w:rsid w:val="00200A53"/>
    <w:rsid w:val="002032E5"/>
    <w:rsid w:val="00204CB5"/>
    <w:rsid w:val="00205627"/>
    <w:rsid w:val="00207663"/>
    <w:rsid w:val="00210352"/>
    <w:rsid w:val="002118D2"/>
    <w:rsid w:val="0021200E"/>
    <w:rsid w:val="00224AAE"/>
    <w:rsid w:val="00225DDA"/>
    <w:rsid w:val="00227F7A"/>
    <w:rsid w:val="002301D1"/>
    <w:rsid w:val="002304F8"/>
    <w:rsid w:val="00230F78"/>
    <w:rsid w:val="00234DD6"/>
    <w:rsid w:val="002378A1"/>
    <w:rsid w:val="00240FD1"/>
    <w:rsid w:val="00241DAB"/>
    <w:rsid w:val="002425A1"/>
    <w:rsid w:val="00243270"/>
    <w:rsid w:val="002456EC"/>
    <w:rsid w:val="00246B96"/>
    <w:rsid w:val="00253576"/>
    <w:rsid w:val="00253E7F"/>
    <w:rsid w:val="00256E52"/>
    <w:rsid w:val="00260C40"/>
    <w:rsid w:val="00261EF8"/>
    <w:rsid w:val="00262B94"/>
    <w:rsid w:val="002637EC"/>
    <w:rsid w:val="00270A59"/>
    <w:rsid w:val="0028077A"/>
    <w:rsid w:val="00285254"/>
    <w:rsid w:val="002A0BA6"/>
    <w:rsid w:val="002A1B18"/>
    <w:rsid w:val="002A2E9D"/>
    <w:rsid w:val="002A5175"/>
    <w:rsid w:val="002A577E"/>
    <w:rsid w:val="002B0B8F"/>
    <w:rsid w:val="002B1A8F"/>
    <w:rsid w:val="002B44D7"/>
    <w:rsid w:val="002B6729"/>
    <w:rsid w:val="002C2260"/>
    <w:rsid w:val="002C4E2A"/>
    <w:rsid w:val="002D284F"/>
    <w:rsid w:val="002E4D7C"/>
    <w:rsid w:val="002E53AE"/>
    <w:rsid w:val="002E6967"/>
    <w:rsid w:val="002F208F"/>
    <w:rsid w:val="002F2C25"/>
    <w:rsid w:val="002F51CF"/>
    <w:rsid w:val="002F7FAC"/>
    <w:rsid w:val="00300156"/>
    <w:rsid w:val="0030131F"/>
    <w:rsid w:val="00302623"/>
    <w:rsid w:val="00302C17"/>
    <w:rsid w:val="00310993"/>
    <w:rsid w:val="00315D9F"/>
    <w:rsid w:val="00317F3C"/>
    <w:rsid w:val="00320355"/>
    <w:rsid w:val="0032230E"/>
    <w:rsid w:val="00322E50"/>
    <w:rsid w:val="00326A41"/>
    <w:rsid w:val="0033315D"/>
    <w:rsid w:val="00335F68"/>
    <w:rsid w:val="003368F5"/>
    <w:rsid w:val="003372C1"/>
    <w:rsid w:val="00341D43"/>
    <w:rsid w:val="0034273C"/>
    <w:rsid w:val="00342A68"/>
    <w:rsid w:val="0034343D"/>
    <w:rsid w:val="00345472"/>
    <w:rsid w:val="003466EC"/>
    <w:rsid w:val="00346DC7"/>
    <w:rsid w:val="00362ED0"/>
    <w:rsid w:val="00366F4B"/>
    <w:rsid w:val="003673C3"/>
    <w:rsid w:val="003703A9"/>
    <w:rsid w:val="00375FFA"/>
    <w:rsid w:val="003819EC"/>
    <w:rsid w:val="00385A0C"/>
    <w:rsid w:val="00390108"/>
    <w:rsid w:val="003937B7"/>
    <w:rsid w:val="00393870"/>
    <w:rsid w:val="003955A0"/>
    <w:rsid w:val="003974DC"/>
    <w:rsid w:val="003A0B41"/>
    <w:rsid w:val="003A68C1"/>
    <w:rsid w:val="003B35EF"/>
    <w:rsid w:val="003B5757"/>
    <w:rsid w:val="003B623D"/>
    <w:rsid w:val="003B7701"/>
    <w:rsid w:val="003C0246"/>
    <w:rsid w:val="003C1A96"/>
    <w:rsid w:val="003C270B"/>
    <w:rsid w:val="003C4616"/>
    <w:rsid w:val="003C74CF"/>
    <w:rsid w:val="003D22F7"/>
    <w:rsid w:val="003D2465"/>
    <w:rsid w:val="003E251A"/>
    <w:rsid w:val="003E31D2"/>
    <w:rsid w:val="003F24A1"/>
    <w:rsid w:val="003F3F78"/>
    <w:rsid w:val="003F471F"/>
    <w:rsid w:val="003F6D1B"/>
    <w:rsid w:val="003F7ABB"/>
    <w:rsid w:val="004039E4"/>
    <w:rsid w:val="00404ED2"/>
    <w:rsid w:val="00405410"/>
    <w:rsid w:val="0040667C"/>
    <w:rsid w:val="00406D41"/>
    <w:rsid w:val="004107B1"/>
    <w:rsid w:val="00413D37"/>
    <w:rsid w:val="00414C51"/>
    <w:rsid w:val="00416ACE"/>
    <w:rsid w:val="004201F2"/>
    <w:rsid w:val="00420278"/>
    <w:rsid w:val="004224A8"/>
    <w:rsid w:val="00423332"/>
    <w:rsid w:val="00423E34"/>
    <w:rsid w:val="00424B06"/>
    <w:rsid w:val="00426543"/>
    <w:rsid w:val="00432140"/>
    <w:rsid w:val="004324BA"/>
    <w:rsid w:val="00432924"/>
    <w:rsid w:val="00433417"/>
    <w:rsid w:val="00441682"/>
    <w:rsid w:val="00442335"/>
    <w:rsid w:val="00447BF8"/>
    <w:rsid w:val="00450CCC"/>
    <w:rsid w:val="00453C68"/>
    <w:rsid w:val="004558EF"/>
    <w:rsid w:val="00457AA0"/>
    <w:rsid w:val="00462FF2"/>
    <w:rsid w:val="00464131"/>
    <w:rsid w:val="00464836"/>
    <w:rsid w:val="00466A87"/>
    <w:rsid w:val="00466EE5"/>
    <w:rsid w:val="004674E0"/>
    <w:rsid w:val="00467AA3"/>
    <w:rsid w:val="0047009C"/>
    <w:rsid w:val="0047069F"/>
    <w:rsid w:val="00473EC3"/>
    <w:rsid w:val="004778DC"/>
    <w:rsid w:val="00482E8F"/>
    <w:rsid w:val="00483F9F"/>
    <w:rsid w:val="00486F6C"/>
    <w:rsid w:val="00490598"/>
    <w:rsid w:val="004A141F"/>
    <w:rsid w:val="004A354F"/>
    <w:rsid w:val="004B11EB"/>
    <w:rsid w:val="004B3296"/>
    <w:rsid w:val="004B4A3A"/>
    <w:rsid w:val="004B55D8"/>
    <w:rsid w:val="004B7767"/>
    <w:rsid w:val="004C1270"/>
    <w:rsid w:val="004C5F78"/>
    <w:rsid w:val="004C632E"/>
    <w:rsid w:val="004D3D4A"/>
    <w:rsid w:val="004D599B"/>
    <w:rsid w:val="004D678C"/>
    <w:rsid w:val="004D790D"/>
    <w:rsid w:val="004E603E"/>
    <w:rsid w:val="004E69D0"/>
    <w:rsid w:val="004F235B"/>
    <w:rsid w:val="004F241A"/>
    <w:rsid w:val="004F426D"/>
    <w:rsid w:val="00500E2F"/>
    <w:rsid w:val="00502BA5"/>
    <w:rsid w:val="00503AAA"/>
    <w:rsid w:val="005060F6"/>
    <w:rsid w:val="00511C02"/>
    <w:rsid w:val="00520072"/>
    <w:rsid w:val="005222C8"/>
    <w:rsid w:val="00527AE6"/>
    <w:rsid w:val="00532CED"/>
    <w:rsid w:val="00541B73"/>
    <w:rsid w:val="00546CF6"/>
    <w:rsid w:val="005479BB"/>
    <w:rsid w:val="00547DEF"/>
    <w:rsid w:val="00550270"/>
    <w:rsid w:val="00550EB1"/>
    <w:rsid w:val="005513EF"/>
    <w:rsid w:val="00551721"/>
    <w:rsid w:val="00553B14"/>
    <w:rsid w:val="005544A5"/>
    <w:rsid w:val="005545E6"/>
    <w:rsid w:val="00556D40"/>
    <w:rsid w:val="00557DFD"/>
    <w:rsid w:val="00560B2B"/>
    <w:rsid w:val="005660C7"/>
    <w:rsid w:val="00566823"/>
    <w:rsid w:val="00573F14"/>
    <w:rsid w:val="005756CF"/>
    <w:rsid w:val="00575EBD"/>
    <w:rsid w:val="005763B1"/>
    <w:rsid w:val="0058561A"/>
    <w:rsid w:val="00585865"/>
    <w:rsid w:val="0059005B"/>
    <w:rsid w:val="00590241"/>
    <w:rsid w:val="00591A83"/>
    <w:rsid w:val="00594800"/>
    <w:rsid w:val="00594C19"/>
    <w:rsid w:val="00595AC9"/>
    <w:rsid w:val="00595F9C"/>
    <w:rsid w:val="00597F88"/>
    <w:rsid w:val="005A0696"/>
    <w:rsid w:val="005A0CAE"/>
    <w:rsid w:val="005B1D6B"/>
    <w:rsid w:val="005B325E"/>
    <w:rsid w:val="005B4721"/>
    <w:rsid w:val="005C382D"/>
    <w:rsid w:val="005C6D5F"/>
    <w:rsid w:val="005D08F4"/>
    <w:rsid w:val="005D3866"/>
    <w:rsid w:val="005D6304"/>
    <w:rsid w:val="005D684B"/>
    <w:rsid w:val="005E1903"/>
    <w:rsid w:val="005E6C3A"/>
    <w:rsid w:val="005F4134"/>
    <w:rsid w:val="00603404"/>
    <w:rsid w:val="0060486D"/>
    <w:rsid w:val="00605065"/>
    <w:rsid w:val="0060565F"/>
    <w:rsid w:val="006073F7"/>
    <w:rsid w:val="0061037D"/>
    <w:rsid w:val="006103CD"/>
    <w:rsid w:val="006122B5"/>
    <w:rsid w:val="00614B36"/>
    <w:rsid w:val="006155CC"/>
    <w:rsid w:val="00616320"/>
    <w:rsid w:val="006203B0"/>
    <w:rsid w:val="006207D0"/>
    <w:rsid w:val="0062202D"/>
    <w:rsid w:val="006268F8"/>
    <w:rsid w:val="00627967"/>
    <w:rsid w:val="0063684D"/>
    <w:rsid w:val="0064793C"/>
    <w:rsid w:val="00650B35"/>
    <w:rsid w:val="006543D5"/>
    <w:rsid w:val="00655D6F"/>
    <w:rsid w:val="006622CD"/>
    <w:rsid w:val="00662CF2"/>
    <w:rsid w:val="00662E2B"/>
    <w:rsid w:val="00667E94"/>
    <w:rsid w:val="006701B8"/>
    <w:rsid w:val="00677364"/>
    <w:rsid w:val="00677D8B"/>
    <w:rsid w:val="0069396E"/>
    <w:rsid w:val="00694354"/>
    <w:rsid w:val="006B0235"/>
    <w:rsid w:val="006B5F1F"/>
    <w:rsid w:val="006C0F51"/>
    <w:rsid w:val="006C4BAC"/>
    <w:rsid w:val="006C5CFE"/>
    <w:rsid w:val="006C6F14"/>
    <w:rsid w:val="006C7A8B"/>
    <w:rsid w:val="006D3442"/>
    <w:rsid w:val="006D3C5C"/>
    <w:rsid w:val="006E49F7"/>
    <w:rsid w:val="006F000F"/>
    <w:rsid w:val="006F01C2"/>
    <w:rsid w:val="006F30B5"/>
    <w:rsid w:val="006F3C6A"/>
    <w:rsid w:val="006F6746"/>
    <w:rsid w:val="0070168F"/>
    <w:rsid w:val="00704D91"/>
    <w:rsid w:val="007066C9"/>
    <w:rsid w:val="007067E4"/>
    <w:rsid w:val="007114DE"/>
    <w:rsid w:val="00712B64"/>
    <w:rsid w:val="00712B91"/>
    <w:rsid w:val="00712D54"/>
    <w:rsid w:val="007148AB"/>
    <w:rsid w:val="00721AB1"/>
    <w:rsid w:val="00724263"/>
    <w:rsid w:val="00724DF0"/>
    <w:rsid w:val="00734C7B"/>
    <w:rsid w:val="007356CA"/>
    <w:rsid w:val="00735718"/>
    <w:rsid w:val="007367BC"/>
    <w:rsid w:val="00743E30"/>
    <w:rsid w:val="00745B06"/>
    <w:rsid w:val="00750945"/>
    <w:rsid w:val="0075407E"/>
    <w:rsid w:val="00754C97"/>
    <w:rsid w:val="007557C9"/>
    <w:rsid w:val="007559A6"/>
    <w:rsid w:val="00761990"/>
    <w:rsid w:val="00763693"/>
    <w:rsid w:val="00765A8B"/>
    <w:rsid w:val="00765EC2"/>
    <w:rsid w:val="007664FD"/>
    <w:rsid w:val="00767898"/>
    <w:rsid w:val="00771C32"/>
    <w:rsid w:val="007747EA"/>
    <w:rsid w:val="00776022"/>
    <w:rsid w:val="00776A37"/>
    <w:rsid w:val="00781024"/>
    <w:rsid w:val="00784499"/>
    <w:rsid w:val="00785FE2"/>
    <w:rsid w:val="00787E6E"/>
    <w:rsid w:val="00791A36"/>
    <w:rsid w:val="00792DAA"/>
    <w:rsid w:val="007934E9"/>
    <w:rsid w:val="007A0820"/>
    <w:rsid w:val="007A21DB"/>
    <w:rsid w:val="007A7300"/>
    <w:rsid w:val="007B33E8"/>
    <w:rsid w:val="007B51C9"/>
    <w:rsid w:val="007B5392"/>
    <w:rsid w:val="007B570D"/>
    <w:rsid w:val="007C3E7E"/>
    <w:rsid w:val="007C6B00"/>
    <w:rsid w:val="007D2CAA"/>
    <w:rsid w:val="007D4750"/>
    <w:rsid w:val="007D731A"/>
    <w:rsid w:val="007E3134"/>
    <w:rsid w:val="007E43AE"/>
    <w:rsid w:val="007E48F6"/>
    <w:rsid w:val="007E514E"/>
    <w:rsid w:val="007E7CA7"/>
    <w:rsid w:val="007E7F1C"/>
    <w:rsid w:val="007E7F79"/>
    <w:rsid w:val="007F0427"/>
    <w:rsid w:val="007F1056"/>
    <w:rsid w:val="007F1FA8"/>
    <w:rsid w:val="007F4423"/>
    <w:rsid w:val="007F4716"/>
    <w:rsid w:val="007F47F9"/>
    <w:rsid w:val="0080058A"/>
    <w:rsid w:val="00801945"/>
    <w:rsid w:val="00802758"/>
    <w:rsid w:val="00812C57"/>
    <w:rsid w:val="008165B5"/>
    <w:rsid w:val="0082022B"/>
    <w:rsid w:val="00820556"/>
    <w:rsid w:val="00820F19"/>
    <w:rsid w:val="00823678"/>
    <w:rsid w:val="008250A8"/>
    <w:rsid w:val="0082568C"/>
    <w:rsid w:val="00825708"/>
    <w:rsid w:val="00827725"/>
    <w:rsid w:val="00827B30"/>
    <w:rsid w:val="008309F1"/>
    <w:rsid w:val="00831C41"/>
    <w:rsid w:val="00834DB4"/>
    <w:rsid w:val="00835FD3"/>
    <w:rsid w:val="00836EFC"/>
    <w:rsid w:val="00837ED7"/>
    <w:rsid w:val="00842689"/>
    <w:rsid w:val="008434EF"/>
    <w:rsid w:val="00843ABE"/>
    <w:rsid w:val="00850FB1"/>
    <w:rsid w:val="008514C7"/>
    <w:rsid w:val="0085151D"/>
    <w:rsid w:val="00856C6B"/>
    <w:rsid w:val="00864D92"/>
    <w:rsid w:val="008655A8"/>
    <w:rsid w:val="00866002"/>
    <w:rsid w:val="00870E74"/>
    <w:rsid w:val="008750FD"/>
    <w:rsid w:val="00875F80"/>
    <w:rsid w:val="008832D9"/>
    <w:rsid w:val="00884DFE"/>
    <w:rsid w:val="00885EA2"/>
    <w:rsid w:val="0088730F"/>
    <w:rsid w:val="008952F8"/>
    <w:rsid w:val="008A0BA2"/>
    <w:rsid w:val="008A0E52"/>
    <w:rsid w:val="008A11E0"/>
    <w:rsid w:val="008A1246"/>
    <w:rsid w:val="008A172E"/>
    <w:rsid w:val="008A2952"/>
    <w:rsid w:val="008A3A12"/>
    <w:rsid w:val="008B27CA"/>
    <w:rsid w:val="008B2DF0"/>
    <w:rsid w:val="008B4123"/>
    <w:rsid w:val="008B6CAD"/>
    <w:rsid w:val="008C248C"/>
    <w:rsid w:val="008C3D8A"/>
    <w:rsid w:val="008C4133"/>
    <w:rsid w:val="008C4FD6"/>
    <w:rsid w:val="008C51B7"/>
    <w:rsid w:val="008C6A43"/>
    <w:rsid w:val="008C76C6"/>
    <w:rsid w:val="008D2557"/>
    <w:rsid w:val="008D325E"/>
    <w:rsid w:val="008D6011"/>
    <w:rsid w:val="008E71C9"/>
    <w:rsid w:val="008F025F"/>
    <w:rsid w:val="008F0B50"/>
    <w:rsid w:val="008F1418"/>
    <w:rsid w:val="008F527A"/>
    <w:rsid w:val="00902F4B"/>
    <w:rsid w:val="00903062"/>
    <w:rsid w:val="009042EC"/>
    <w:rsid w:val="00911260"/>
    <w:rsid w:val="0091449E"/>
    <w:rsid w:val="009149C0"/>
    <w:rsid w:val="009164A6"/>
    <w:rsid w:val="00916AE7"/>
    <w:rsid w:val="00916DC5"/>
    <w:rsid w:val="00917D00"/>
    <w:rsid w:val="00922575"/>
    <w:rsid w:val="00922658"/>
    <w:rsid w:val="00926077"/>
    <w:rsid w:val="009269BB"/>
    <w:rsid w:val="00931E3D"/>
    <w:rsid w:val="00932249"/>
    <w:rsid w:val="0093363A"/>
    <w:rsid w:val="009365A4"/>
    <w:rsid w:val="009431FC"/>
    <w:rsid w:val="00945E55"/>
    <w:rsid w:val="0094769E"/>
    <w:rsid w:val="00953EC3"/>
    <w:rsid w:val="00954E96"/>
    <w:rsid w:val="00955087"/>
    <w:rsid w:val="00955AF0"/>
    <w:rsid w:val="00955CFC"/>
    <w:rsid w:val="00962E9A"/>
    <w:rsid w:val="009648E6"/>
    <w:rsid w:val="009669D3"/>
    <w:rsid w:val="00966EC0"/>
    <w:rsid w:val="00967C79"/>
    <w:rsid w:val="00974606"/>
    <w:rsid w:val="00974A9A"/>
    <w:rsid w:val="00974B03"/>
    <w:rsid w:val="00974F06"/>
    <w:rsid w:val="00975878"/>
    <w:rsid w:val="00976833"/>
    <w:rsid w:val="00977238"/>
    <w:rsid w:val="00977856"/>
    <w:rsid w:val="00980948"/>
    <w:rsid w:val="009817A4"/>
    <w:rsid w:val="009822A6"/>
    <w:rsid w:val="0098265F"/>
    <w:rsid w:val="009827EE"/>
    <w:rsid w:val="009845BF"/>
    <w:rsid w:val="00985C1E"/>
    <w:rsid w:val="0098734D"/>
    <w:rsid w:val="00995A10"/>
    <w:rsid w:val="00996EC1"/>
    <w:rsid w:val="00997220"/>
    <w:rsid w:val="00997794"/>
    <w:rsid w:val="009A2C73"/>
    <w:rsid w:val="009A6BDD"/>
    <w:rsid w:val="009B321B"/>
    <w:rsid w:val="009B4666"/>
    <w:rsid w:val="009C0DC3"/>
    <w:rsid w:val="009C3CBB"/>
    <w:rsid w:val="009C529D"/>
    <w:rsid w:val="009C6C6A"/>
    <w:rsid w:val="009C6DC8"/>
    <w:rsid w:val="009C6F52"/>
    <w:rsid w:val="009D5748"/>
    <w:rsid w:val="009D6DAF"/>
    <w:rsid w:val="009D6ED4"/>
    <w:rsid w:val="009E043F"/>
    <w:rsid w:val="009F692A"/>
    <w:rsid w:val="009F7B93"/>
    <w:rsid w:val="00A02777"/>
    <w:rsid w:val="00A0368E"/>
    <w:rsid w:val="00A03A76"/>
    <w:rsid w:val="00A0637E"/>
    <w:rsid w:val="00A17279"/>
    <w:rsid w:val="00A25DAB"/>
    <w:rsid w:val="00A2611F"/>
    <w:rsid w:val="00A27079"/>
    <w:rsid w:val="00A27E06"/>
    <w:rsid w:val="00A33954"/>
    <w:rsid w:val="00A3398F"/>
    <w:rsid w:val="00A360A4"/>
    <w:rsid w:val="00A42AA6"/>
    <w:rsid w:val="00A473F2"/>
    <w:rsid w:val="00A4765A"/>
    <w:rsid w:val="00A55FFC"/>
    <w:rsid w:val="00A60280"/>
    <w:rsid w:val="00A60A57"/>
    <w:rsid w:val="00A6124F"/>
    <w:rsid w:val="00A629CE"/>
    <w:rsid w:val="00A71138"/>
    <w:rsid w:val="00A71696"/>
    <w:rsid w:val="00A83B10"/>
    <w:rsid w:val="00A87666"/>
    <w:rsid w:val="00A91145"/>
    <w:rsid w:val="00A92F53"/>
    <w:rsid w:val="00AA0031"/>
    <w:rsid w:val="00AA2E6D"/>
    <w:rsid w:val="00AA59C1"/>
    <w:rsid w:val="00AB0055"/>
    <w:rsid w:val="00AB344C"/>
    <w:rsid w:val="00AB3F12"/>
    <w:rsid w:val="00AB40C0"/>
    <w:rsid w:val="00AB74CD"/>
    <w:rsid w:val="00AC4C39"/>
    <w:rsid w:val="00AC6510"/>
    <w:rsid w:val="00AD3A4E"/>
    <w:rsid w:val="00AD5F52"/>
    <w:rsid w:val="00AD67D7"/>
    <w:rsid w:val="00AD6D7F"/>
    <w:rsid w:val="00AD714E"/>
    <w:rsid w:val="00AE660F"/>
    <w:rsid w:val="00AF030B"/>
    <w:rsid w:val="00AF3947"/>
    <w:rsid w:val="00AF6551"/>
    <w:rsid w:val="00B03DC2"/>
    <w:rsid w:val="00B04851"/>
    <w:rsid w:val="00B06361"/>
    <w:rsid w:val="00B06711"/>
    <w:rsid w:val="00B07A48"/>
    <w:rsid w:val="00B13851"/>
    <w:rsid w:val="00B13DA1"/>
    <w:rsid w:val="00B1488B"/>
    <w:rsid w:val="00B17383"/>
    <w:rsid w:val="00B22A55"/>
    <w:rsid w:val="00B26ACD"/>
    <w:rsid w:val="00B33BB6"/>
    <w:rsid w:val="00B355AF"/>
    <w:rsid w:val="00B36D88"/>
    <w:rsid w:val="00B456CD"/>
    <w:rsid w:val="00B4665F"/>
    <w:rsid w:val="00B52CEB"/>
    <w:rsid w:val="00B52F29"/>
    <w:rsid w:val="00B54CC2"/>
    <w:rsid w:val="00B60176"/>
    <w:rsid w:val="00B63F03"/>
    <w:rsid w:val="00B71FA9"/>
    <w:rsid w:val="00B7722B"/>
    <w:rsid w:val="00B80F43"/>
    <w:rsid w:val="00B84662"/>
    <w:rsid w:val="00B903F7"/>
    <w:rsid w:val="00B908FC"/>
    <w:rsid w:val="00B91058"/>
    <w:rsid w:val="00B93590"/>
    <w:rsid w:val="00B955C3"/>
    <w:rsid w:val="00B95E02"/>
    <w:rsid w:val="00B97C87"/>
    <w:rsid w:val="00BA0B60"/>
    <w:rsid w:val="00BA1405"/>
    <w:rsid w:val="00BA45E9"/>
    <w:rsid w:val="00BA4D80"/>
    <w:rsid w:val="00BB02A4"/>
    <w:rsid w:val="00BB07BF"/>
    <w:rsid w:val="00BB65E6"/>
    <w:rsid w:val="00BB6759"/>
    <w:rsid w:val="00BC3DDC"/>
    <w:rsid w:val="00BC4F25"/>
    <w:rsid w:val="00BC5D00"/>
    <w:rsid w:val="00BC7EC5"/>
    <w:rsid w:val="00BC7F51"/>
    <w:rsid w:val="00BD0CA8"/>
    <w:rsid w:val="00BD1DAD"/>
    <w:rsid w:val="00BD4157"/>
    <w:rsid w:val="00BD6BCE"/>
    <w:rsid w:val="00BE2080"/>
    <w:rsid w:val="00BE3F0B"/>
    <w:rsid w:val="00BF0E19"/>
    <w:rsid w:val="00BF517A"/>
    <w:rsid w:val="00BF5205"/>
    <w:rsid w:val="00BF520D"/>
    <w:rsid w:val="00BF5338"/>
    <w:rsid w:val="00C02841"/>
    <w:rsid w:val="00C02FCA"/>
    <w:rsid w:val="00C06F58"/>
    <w:rsid w:val="00C1086E"/>
    <w:rsid w:val="00C134B6"/>
    <w:rsid w:val="00C1781C"/>
    <w:rsid w:val="00C21706"/>
    <w:rsid w:val="00C23725"/>
    <w:rsid w:val="00C2729E"/>
    <w:rsid w:val="00C30C1C"/>
    <w:rsid w:val="00C3377B"/>
    <w:rsid w:val="00C34EBC"/>
    <w:rsid w:val="00C37FEA"/>
    <w:rsid w:val="00C43345"/>
    <w:rsid w:val="00C43743"/>
    <w:rsid w:val="00C4381A"/>
    <w:rsid w:val="00C43A7B"/>
    <w:rsid w:val="00C46174"/>
    <w:rsid w:val="00C46579"/>
    <w:rsid w:val="00C46E03"/>
    <w:rsid w:val="00C47C88"/>
    <w:rsid w:val="00C51664"/>
    <w:rsid w:val="00C518D9"/>
    <w:rsid w:val="00C518E4"/>
    <w:rsid w:val="00C51AC4"/>
    <w:rsid w:val="00C5714E"/>
    <w:rsid w:val="00C5750D"/>
    <w:rsid w:val="00C577E2"/>
    <w:rsid w:val="00C60823"/>
    <w:rsid w:val="00C63AA8"/>
    <w:rsid w:val="00C63C61"/>
    <w:rsid w:val="00C64CFD"/>
    <w:rsid w:val="00C65E9A"/>
    <w:rsid w:val="00C664A5"/>
    <w:rsid w:val="00C76BBF"/>
    <w:rsid w:val="00C77A2A"/>
    <w:rsid w:val="00C77B1E"/>
    <w:rsid w:val="00C82DD2"/>
    <w:rsid w:val="00C831FC"/>
    <w:rsid w:val="00C835F8"/>
    <w:rsid w:val="00C86BA5"/>
    <w:rsid w:val="00C9441B"/>
    <w:rsid w:val="00C94B45"/>
    <w:rsid w:val="00CA2E61"/>
    <w:rsid w:val="00CA5F9D"/>
    <w:rsid w:val="00CB34ED"/>
    <w:rsid w:val="00CB721B"/>
    <w:rsid w:val="00CC023F"/>
    <w:rsid w:val="00CC1BA2"/>
    <w:rsid w:val="00CC3671"/>
    <w:rsid w:val="00CC3AEE"/>
    <w:rsid w:val="00CC44AF"/>
    <w:rsid w:val="00CC5ED7"/>
    <w:rsid w:val="00CC6B62"/>
    <w:rsid w:val="00CC7A2D"/>
    <w:rsid w:val="00CD416C"/>
    <w:rsid w:val="00CE376E"/>
    <w:rsid w:val="00CF16EE"/>
    <w:rsid w:val="00CF7739"/>
    <w:rsid w:val="00D06104"/>
    <w:rsid w:val="00D1200A"/>
    <w:rsid w:val="00D1453D"/>
    <w:rsid w:val="00D22E34"/>
    <w:rsid w:val="00D25FF2"/>
    <w:rsid w:val="00D26AE5"/>
    <w:rsid w:val="00D300E1"/>
    <w:rsid w:val="00D32C1F"/>
    <w:rsid w:val="00D3672B"/>
    <w:rsid w:val="00D36E3D"/>
    <w:rsid w:val="00D4343F"/>
    <w:rsid w:val="00D53CDD"/>
    <w:rsid w:val="00D568C4"/>
    <w:rsid w:val="00D609AE"/>
    <w:rsid w:val="00D6206D"/>
    <w:rsid w:val="00D6299B"/>
    <w:rsid w:val="00D65B71"/>
    <w:rsid w:val="00D6606C"/>
    <w:rsid w:val="00D66458"/>
    <w:rsid w:val="00D6687F"/>
    <w:rsid w:val="00D70F86"/>
    <w:rsid w:val="00D71FB2"/>
    <w:rsid w:val="00D7301F"/>
    <w:rsid w:val="00D73857"/>
    <w:rsid w:val="00D7583B"/>
    <w:rsid w:val="00D77C61"/>
    <w:rsid w:val="00D80D5B"/>
    <w:rsid w:val="00D81D36"/>
    <w:rsid w:val="00D8440E"/>
    <w:rsid w:val="00D87613"/>
    <w:rsid w:val="00D979EA"/>
    <w:rsid w:val="00DA242A"/>
    <w:rsid w:val="00DA46DF"/>
    <w:rsid w:val="00DA79A5"/>
    <w:rsid w:val="00DB24C9"/>
    <w:rsid w:val="00DB6C05"/>
    <w:rsid w:val="00DB704A"/>
    <w:rsid w:val="00DC1161"/>
    <w:rsid w:val="00DC23C8"/>
    <w:rsid w:val="00DC403D"/>
    <w:rsid w:val="00DC64D4"/>
    <w:rsid w:val="00DD5366"/>
    <w:rsid w:val="00DD6A11"/>
    <w:rsid w:val="00DD719B"/>
    <w:rsid w:val="00DE3FAA"/>
    <w:rsid w:val="00DF5632"/>
    <w:rsid w:val="00DF61DF"/>
    <w:rsid w:val="00DF654D"/>
    <w:rsid w:val="00DF71D6"/>
    <w:rsid w:val="00E0028D"/>
    <w:rsid w:val="00E01862"/>
    <w:rsid w:val="00E026ED"/>
    <w:rsid w:val="00E02980"/>
    <w:rsid w:val="00E02F3C"/>
    <w:rsid w:val="00E04E20"/>
    <w:rsid w:val="00E059A7"/>
    <w:rsid w:val="00E05E85"/>
    <w:rsid w:val="00E06AFF"/>
    <w:rsid w:val="00E1279B"/>
    <w:rsid w:val="00E14908"/>
    <w:rsid w:val="00E14C84"/>
    <w:rsid w:val="00E15183"/>
    <w:rsid w:val="00E165F6"/>
    <w:rsid w:val="00E17B49"/>
    <w:rsid w:val="00E2498F"/>
    <w:rsid w:val="00E250C5"/>
    <w:rsid w:val="00E252AA"/>
    <w:rsid w:val="00E27262"/>
    <w:rsid w:val="00E3057D"/>
    <w:rsid w:val="00E32932"/>
    <w:rsid w:val="00E33957"/>
    <w:rsid w:val="00E40215"/>
    <w:rsid w:val="00E4088C"/>
    <w:rsid w:val="00E410D6"/>
    <w:rsid w:val="00E41F16"/>
    <w:rsid w:val="00E470EC"/>
    <w:rsid w:val="00E50525"/>
    <w:rsid w:val="00E52985"/>
    <w:rsid w:val="00E5373B"/>
    <w:rsid w:val="00E559B9"/>
    <w:rsid w:val="00E568D4"/>
    <w:rsid w:val="00E6071F"/>
    <w:rsid w:val="00E60830"/>
    <w:rsid w:val="00E638DD"/>
    <w:rsid w:val="00E63DF1"/>
    <w:rsid w:val="00E66BCA"/>
    <w:rsid w:val="00E67591"/>
    <w:rsid w:val="00E717FA"/>
    <w:rsid w:val="00E73618"/>
    <w:rsid w:val="00E73C52"/>
    <w:rsid w:val="00E74231"/>
    <w:rsid w:val="00E77CE1"/>
    <w:rsid w:val="00E81A77"/>
    <w:rsid w:val="00E91849"/>
    <w:rsid w:val="00E9598D"/>
    <w:rsid w:val="00EA008A"/>
    <w:rsid w:val="00EA3C07"/>
    <w:rsid w:val="00EA4E84"/>
    <w:rsid w:val="00EB5414"/>
    <w:rsid w:val="00EB7FC2"/>
    <w:rsid w:val="00EC2477"/>
    <w:rsid w:val="00EC2FE4"/>
    <w:rsid w:val="00EC4249"/>
    <w:rsid w:val="00EC696C"/>
    <w:rsid w:val="00ED0EB2"/>
    <w:rsid w:val="00ED17E4"/>
    <w:rsid w:val="00ED3055"/>
    <w:rsid w:val="00ED42CE"/>
    <w:rsid w:val="00EE141B"/>
    <w:rsid w:val="00EE58BC"/>
    <w:rsid w:val="00EE7372"/>
    <w:rsid w:val="00EE7B2E"/>
    <w:rsid w:val="00EF14D6"/>
    <w:rsid w:val="00EF2F64"/>
    <w:rsid w:val="00EF3709"/>
    <w:rsid w:val="00EF60D8"/>
    <w:rsid w:val="00F00233"/>
    <w:rsid w:val="00F07EDD"/>
    <w:rsid w:val="00F10C34"/>
    <w:rsid w:val="00F13B7D"/>
    <w:rsid w:val="00F1496B"/>
    <w:rsid w:val="00F15638"/>
    <w:rsid w:val="00F16021"/>
    <w:rsid w:val="00F16EA8"/>
    <w:rsid w:val="00F20D9E"/>
    <w:rsid w:val="00F218CF"/>
    <w:rsid w:val="00F23FD1"/>
    <w:rsid w:val="00F25A75"/>
    <w:rsid w:val="00F34400"/>
    <w:rsid w:val="00F3777E"/>
    <w:rsid w:val="00F43CFF"/>
    <w:rsid w:val="00F46945"/>
    <w:rsid w:val="00F549D1"/>
    <w:rsid w:val="00F63495"/>
    <w:rsid w:val="00F71880"/>
    <w:rsid w:val="00F74F96"/>
    <w:rsid w:val="00F80241"/>
    <w:rsid w:val="00F81C09"/>
    <w:rsid w:val="00F83369"/>
    <w:rsid w:val="00F867DD"/>
    <w:rsid w:val="00F87D8D"/>
    <w:rsid w:val="00F9311F"/>
    <w:rsid w:val="00F93BE5"/>
    <w:rsid w:val="00F942E2"/>
    <w:rsid w:val="00FA666A"/>
    <w:rsid w:val="00FA6BF5"/>
    <w:rsid w:val="00FB26E4"/>
    <w:rsid w:val="00FB5EEB"/>
    <w:rsid w:val="00FB6A77"/>
    <w:rsid w:val="00FC4AA7"/>
    <w:rsid w:val="00FD12FC"/>
    <w:rsid w:val="00FD1F60"/>
    <w:rsid w:val="00FD2D0E"/>
    <w:rsid w:val="00FD680E"/>
    <w:rsid w:val="00FE1247"/>
    <w:rsid w:val="00FE1891"/>
    <w:rsid w:val="00FE3485"/>
    <w:rsid w:val="00FE35E5"/>
    <w:rsid w:val="00FE3FF3"/>
    <w:rsid w:val="00FE5B48"/>
    <w:rsid w:val="00FE7E5F"/>
    <w:rsid w:val="00FF3276"/>
    <w:rsid w:val="00FF32D5"/>
    <w:rsid w:val="00FF33A4"/>
    <w:rsid w:val="00FF7B6A"/>
    <w:rsid w:val="01825D38"/>
    <w:rsid w:val="02770321"/>
    <w:rsid w:val="02E62632"/>
    <w:rsid w:val="02EB246A"/>
    <w:rsid w:val="033804DF"/>
    <w:rsid w:val="03FC35FA"/>
    <w:rsid w:val="0419280F"/>
    <w:rsid w:val="046512D3"/>
    <w:rsid w:val="048706DB"/>
    <w:rsid w:val="04DA19C0"/>
    <w:rsid w:val="05320936"/>
    <w:rsid w:val="0534590C"/>
    <w:rsid w:val="05651584"/>
    <w:rsid w:val="05931C5E"/>
    <w:rsid w:val="05B97EBA"/>
    <w:rsid w:val="063C60CA"/>
    <w:rsid w:val="06C564D1"/>
    <w:rsid w:val="06DD7C5E"/>
    <w:rsid w:val="06E05392"/>
    <w:rsid w:val="06FA221E"/>
    <w:rsid w:val="071D608A"/>
    <w:rsid w:val="0731775A"/>
    <w:rsid w:val="074013AB"/>
    <w:rsid w:val="074F3BAB"/>
    <w:rsid w:val="0752656E"/>
    <w:rsid w:val="077E103C"/>
    <w:rsid w:val="079D03ED"/>
    <w:rsid w:val="087310CE"/>
    <w:rsid w:val="090C245F"/>
    <w:rsid w:val="094E7883"/>
    <w:rsid w:val="0A0573CF"/>
    <w:rsid w:val="0A5D1489"/>
    <w:rsid w:val="0A684A76"/>
    <w:rsid w:val="0AB93361"/>
    <w:rsid w:val="0B2E2E12"/>
    <w:rsid w:val="0B3F138B"/>
    <w:rsid w:val="0B4B4678"/>
    <w:rsid w:val="0B59350E"/>
    <w:rsid w:val="0BB204A6"/>
    <w:rsid w:val="0BF16671"/>
    <w:rsid w:val="0C03517B"/>
    <w:rsid w:val="0C1B3D05"/>
    <w:rsid w:val="0C5B4315"/>
    <w:rsid w:val="0C5D6679"/>
    <w:rsid w:val="0C720C8F"/>
    <w:rsid w:val="0C8B18E6"/>
    <w:rsid w:val="0CA71A4A"/>
    <w:rsid w:val="0CC00908"/>
    <w:rsid w:val="0CDB4678"/>
    <w:rsid w:val="0D6704FB"/>
    <w:rsid w:val="0D6C2624"/>
    <w:rsid w:val="0D915FA2"/>
    <w:rsid w:val="0DAF2207"/>
    <w:rsid w:val="0E973BE0"/>
    <w:rsid w:val="0EA92035"/>
    <w:rsid w:val="0EF447C2"/>
    <w:rsid w:val="0F073169"/>
    <w:rsid w:val="0F136E0A"/>
    <w:rsid w:val="0F1974F9"/>
    <w:rsid w:val="0F4A115A"/>
    <w:rsid w:val="0F505A7A"/>
    <w:rsid w:val="0F9F578E"/>
    <w:rsid w:val="1015383E"/>
    <w:rsid w:val="105D697C"/>
    <w:rsid w:val="106A001B"/>
    <w:rsid w:val="107B4730"/>
    <w:rsid w:val="10836379"/>
    <w:rsid w:val="10A20AC6"/>
    <w:rsid w:val="110E16F8"/>
    <w:rsid w:val="11BF1303"/>
    <w:rsid w:val="12324A01"/>
    <w:rsid w:val="12830C6E"/>
    <w:rsid w:val="1299107B"/>
    <w:rsid w:val="13323D87"/>
    <w:rsid w:val="13B41499"/>
    <w:rsid w:val="1404275E"/>
    <w:rsid w:val="14562116"/>
    <w:rsid w:val="147F5EBF"/>
    <w:rsid w:val="14EA5328"/>
    <w:rsid w:val="150B5278"/>
    <w:rsid w:val="151D24AF"/>
    <w:rsid w:val="15237A5B"/>
    <w:rsid w:val="1580455F"/>
    <w:rsid w:val="15D87E80"/>
    <w:rsid w:val="15FF7B6B"/>
    <w:rsid w:val="169D1AB3"/>
    <w:rsid w:val="16A96C07"/>
    <w:rsid w:val="16C60CFC"/>
    <w:rsid w:val="177D1D43"/>
    <w:rsid w:val="178313B2"/>
    <w:rsid w:val="17F93200"/>
    <w:rsid w:val="180E35A4"/>
    <w:rsid w:val="182E155B"/>
    <w:rsid w:val="18306079"/>
    <w:rsid w:val="185B467A"/>
    <w:rsid w:val="18743192"/>
    <w:rsid w:val="18D20AF9"/>
    <w:rsid w:val="18D511EA"/>
    <w:rsid w:val="19682AF4"/>
    <w:rsid w:val="199E5DE9"/>
    <w:rsid w:val="19B961CD"/>
    <w:rsid w:val="19D955F6"/>
    <w:rsid w:val="1A126C2F"/>
    <w:rsid w:val="1A3640E4"/>
    <w:rsid w:val="1A534AE5"/>
    <w:rsid w:val="1A953366"/>
    <w:rsid w:val="1AB86958"/>
    <w:rsid w:val="1AEA0305"/>
    <w:rsid w:val="1AEC4573"/>
    <w:rsid w:val="1B2E1001"/>
    <w:rsid w:val="1B425417"/>
    <w:rsid w:val="1B791051"/>
    <w:rsid w:val="1B8A43E3"/>
    <w:rsid w:val="1C143291"/>
    <w:rsid w:val="1C774427"/>
    <w:rsid w:val="1C8653F1"/>
    <w:rsid w:val="1CB74239"/>
    <w:rsid w:val="1D382C3C"/>
    <w:rsid w:val="1D434388"/>
    <w:rsid w:val="1D7331A7"/>
    <w:rsid w:val="1DAA6994"/>
    <w:rsid w:val="1DAB62E3"/>
    <w:rsid w:val="1DAC210D"/>
    <w:rsid w:val="1E6D41EA"/>
    <w:rsid w:val="1E9D4568"/>
    <w:rsid w:val="1EB57ADC"/>
    <w:rsid w:val="1EC32EAD"/>
    <w:rsid w:val="1F6D7495"/>
    <w:rsid w:val="202507FC"/>
    <w:rsid w:val="206A208A"/>
    <w:rsid w:val="21BA2C34"/>
    <w:rsid w:val="21C04E87"/>
    <w:rsid w:val="22295FC1"/>
    <w:rsid w:val="22383D34"/>
    <w:rsid w:val="22542D20"/>
    <w:rsid w:val="22AF2A63"/>
    <w:rsid w:val="23574F36"/>
    <w:rsid w:val="23C42FC1"/>
    <w:rsid w:val="240F3066"/>
    <w:rsid w:val="24480442"/>
    <w:rsid w:val="245C4616"/>
    <w:rsid w:val="24960EBA"/>
    <w:rsid w:val="24D84ED0"/>
    <w:rsid w:val="24F21680"/>
    <w:rsid w:val="25275DED"/>
    <w:rsid w:val="25C93C99"/>
    <w:rsid w:val="26062F17"/>
    <w:rsid w:val="26065BCC"/>
    <w:rsid w:val="26747650"/>
    <w:rsid w:val="269D7A5F"/>
    <w:rsid w:val="26F053EA"/>
    <w:rsid w:val="27492980"/>
    <w:rsid w:val="27561C28"/>
    <w:rsid w:val="27583056"/>
    <w:rsid w:val="27F370D4"/>
    <w:rsid w:val="28236724"/>
    <w:rsid w:val="28B35C26"/>
    <w:rsid w:val="28B667F6"/>
    <w:rsid w:val="28E90DA7"/>
    <w:rsid w:val="2943781E"/>
    <w:rsid w:val="29532BAF"/>
    <w:rsid w:val="299523C9"/>
    <w:rsid w:val="29B05D52"/>
    <w:rsid w:val="29DE2F79"/>
    <w:rsid w:val="2A11333A"/>
    <w:rsid w:val="2A295C8E"/>
    <w:rsid w:val="2A406B41"/>
    <w:rsid w:val="2A5875C8"/>
    <w:rsid w:val="2AAE10AA"/>
    <w:rsid w:val="2ABD77F1"/>
    <w:rsid w:val="2AF8631B"/>
    <w:rsid w:val="2B2F7D3B"/>
    <w:rsid w:val="2B41084A"/>
    <w:rsid w:val="2B4A64EF"/>
    <w:rsid w:val="2BD30E57"/>
    <w:rsid w:val="2C5F05BE"/>
    <w:rsid w:val="2CB51C1A"/>
    <w:rsid w:val="2CF36A86"/>
    <w:rsid w:val="2DAC00E1"/>
    <w:rsid w:val="2DE417FD"/>
    <w:rsid w:val="2E260E73"/>
    <w:rsid w:val="2E631A8D"/>
    <w:rsid w:val="2E7A09EC"/>
    <w:rsid w:val="2E846BD0"/>
    <w:rsid w:val="2E86689C"/>
    <w:rsid w:val="2EC92CDF"/>
    <w:rsid w:val="2F0138E1"/>
    <w:rsid w:val="2F221EA6"/>
    <w:rsid w:val="2F6C0969"/>
    <w:rsid w:val="2FF35888"/>
    <w:rsid w:val="30147AF3"/>
    <w:rsid w:val="30685182"/>
    <w:rsid w:val="30BA2FAD"/>
    <w:rsid w:val="312E31BE"/>
    <w:rsid w:val="314031EF"/>
    <w:rsid w:val="319B1F06"/>
    <w:rsid w:val="31BE2DAE"/>
    <w:rsid w:val="31E4556A"/>
    <w:rsid w:val="321C7C79"/>
    <w:rsid w:val="32255654"/>
    <w:rsid w:val="32625873"/>
    <w:rsid w:val="32777C1F"/>
    <w:rsid w:val="32947C0E"/>
    <w:rsid w:val="32AA4C46"/>
    <w:rsid w:val="330433D9"/>
    <w:rsid w:val="33194189"/>
    <w:rsid w:val="33D30027"/>
    <w:rsid w:val="33D725CB"/>
    <w:rsid w:val="345F012E"/>
    <w:rsid w:val="348A0D2D"/>
    <w:rsid w:val="34BD4BA2"/>
    <w:rsid w:val="35284C04"/>
    <w:rsid w:val="352C40A2"/>
    <w:rsid w:val="35315742"/>
    <w:rsid w:val="35A54C1C"/>
    <w:rsid w:val="35D619D5"/>
    <w:rsid w:val="35D66FE1"/>
    <w:rsid w:val="35E34C12"/>
    <w:rsid w:val="362F4C99"/>
    <w:rsid w:val="367308EE"/>
    <w:rsid w:val="36DC17B4"/>
    <w:rsid w:val="36E15842"/>
    <w:rsid w:val="37042954"/>
    <w:rsid w:val="37253A10"/>
    <w:rsid w:val="37496F3D"/>
    <w:rsid w:val="377E795F"/>
    <w:rsid w:val="378002A6"/>
    <w:rsid w:val="37853891"/>
    <w:rsid w:val="37890195"/>
    <w:rsid w:val="38202F92"/>
    <w:rsid w:val="386B61F0"/>
    <w:rsid w:val="38AD2420"/>
    <w:rsid w:val="38B432A1"/>
    <w:rsid w:val="390D7806"/>
    <w:rsid w:val="39420B73"/>
    <w:rsid w:val="396C070F"/>
    <w:rsid w:val="396F1870"/>
    <w:rsid w:val="39FB5151"/>
    <w:rsid w:val="3A6A5CDE"/>
    <w:rsid w:val="3AD0484B"/>
    <w:rsid w:val="3AF41188"/>
    <w:rsid w:val="3AFB2F84"/>
    <w:rsid w:val="3B3B0F01"/>
    <w:rsid w:val="3B547057"/>
    <w:rsid w:val="3C105479"/>
    <w:rsid w:val="3C602CF2"/>
    <w:rsid w:val="3C6B1FF9"/>
    <w:rsid w:val="3CC01DDA"/>
    <w:rsid w:val="3CCE67D2"/>
    <w:rsid w:val="3D145478"/>
    <w:rsid w:val="3DEB6F07"/>
    <w:rsid w:val="3E784695"/>
    <w:rsid w:val="3E7B6FF7"/>
    <w:rsid w:val="3EE65781"/>
    <w:rsid w:val="3EF150DB"/>
    <w:rsid w:val="3F055D48"/>
    <w:rsid w:val="3F2E3B50"/>
    <w:rsid w:val="3F4E225A"/>
    <w:rsid w:val="3F950C7C"/>
    <w:rsid w:val="3FA37063"/>
    <w:rsid w:val="40C22481"/>
    <w:rsid w:val="411C257D"/>
    <w:rsid w:val="414F24BB"/>
    <w:rsid w:val="41552570"/>
    <w:rsid w:val="415D7082"/>
    <w:rsid w:val="418C23BB"/>
    <w:rsid w:val="41A41E47"/>
    <w:rsid w:val="41D25EE8"/>
    <w:rsid w:val="41E14EC4"/>
    <w:rsid w:val="42645139"/>
    <w:rsid w:val="426B6696"/>
    <w:rsid w:val="42727837"/>
    <w:rsid w:val="42F40EC7"/>
    <w:rsid w:val="43707608"/>
    <w:rsid w:val="43D95A7C"/>
    <w:rsid w:val="43F67EB8"/>
    <w:rsid w:val="43FE3E6D"/>
    <w:rsid w:val="443D2EDE"/>
    <w:rsid w:val="44B56FEB"/>
    <w:rsid w:val="452A1414"/>
    <w:rsid w:val="455D5E71"/>
    <w:rsid w:val="455E1B55"/>
    <w:rsid w:val="456F633B"/>
    <w:rsid w:val="462115C4"/>
    <w:rsid w:val="465308AF"/>
    <w:rsid w:val="466D10E1"/>
    <w:rsid w:val="4671164B"/>
    <w:rsid w:val="468F44C1"/>
    <w:rsid w:val="4697091A"/>
    <w:rsid w:val="46986220"/>
    <w:rsid w:val="46DA68E2"/>
    <w:rsid w:val="47161F19"/>
    <w:rsid w:val="47750078"/>
    <w:rsid w:val="47B14E82"/>
    <w:rsid w:val="483176BB"/>
    <w:rsid w:val="48434FBB"/>
    <w:rsid w:val="48B1071B"/>
    <w:rsid w:val="48CC3D04"/>
    <w:rsid w:val="48D43F6A"/>
    <w:rsid w:val="49711134"/>
    <w:rsid w:val="49C8533C"/>
    <w:rsid w:val="4A78615D"/>
    <w:rsid w:val="4A916EBD"/>
    <w:rsid w:val="4A9806CA"/>
    <w:rsid w:val="4AA339A3"/>
    <w:rsid w:val="4BA05B08"/>
    <w:rsid w:val="4BDB7D9C"/>
    <w:rsid w:val="4C115566"/>
    <w:rsid w:val="4D9B23B3"/>
    <w:rsid w:val="4DB26E2D"/>
    <w:rsid w:val="4DD745EE"/>
    <w:rsid w:val="4E454852"/>
    <w:rsid w:val="4E713DAD"/>
    <w:rsid w:val="4EA8677A"/>
    <w:rsid w:val="4EB97D08"/>
    <w:rsid w:val="4F127B5B"/>
    <w:rsid w:val="4F4564AC"/>
    <w:rsid w:val="4F59195E"/>
    <w:rsid w:val="502F529D"/>
    <w:rsid w:val="50613914"/>
    <w:rsid w:val="508271D4"/>
    <w:rsid w:val="51554E53"/>
    <w:rsid w:val="519B2403"/>
    <w:rsid w:val="51A976E5"/>
    <w:rsid w:val="520B527B"/>
    <w:rsid w:val="521B17BD"/>
    <w:rsid w:val="523A6955"/>
    <w:rsid w:val="5244419A"/>
    <w:rsid w:val="52535122"/>
    <w:rsid w:val="525D33AE"/>
    <w:rsid w:val="532A3A93"/>
    <w:rsid w:val="536A732E"/>
    <w:rsid w:val="53765850"/>
    <w:rsid w:val="537A6EB4"/>
    <w:rsid w:val="537E6673"/>
    <w:rsid w:val="539C7D18"/>
    <w:rsid w:val="53A23618"/>
    <w:rsid w:val="53AB79D2"/>
    <w:rsid w:val="53BD0E68"/>
    <w:rsid w:val="53F14256"/>
    <w:rsid w:val="54260A82"/>
    <w:rsid w:val="54462E69"/>
    <w:rsid w:val="545945B8"/>
    <w:rsid w:val="54962382"/>
    <w:rsid w:val="54F21875"/>
    <w:rsid w:val="558605A0"/>
    <w:rsid w:val="56235D63"/>
    <w:rsid w:val="56552873"/>
    <w:rsid w:val="565C6D4A"/>
    <w:rsid w:val="56B44D6E"/>
    <w:rsid w:val="56C85538"/>
    <w:rsid w:val="56CE104E"/>
    <w:rsid w:val="56E70A6B"/>
    <w:rsid w:val="57184D01"/>
    <w:rsid w:val="573D4DD4"/>
    <w:rsid w:val="576B1E33"/>
    <w:rsid w:val="57765FC7"/>
    <w:rsid w:val="577D39BA"/>
    <w:rsid w:val="57CC503B"/>
    <w:rsid w:val="57F9193E"/>
    <w:rsid w:val="587A30B8"/>
    <w:rsid w:val="58A75F1E"/>
    <w:rsid w:val="58CD2AFD"/>
    <w:rsid w:val="59A322F3"/>
    <w:rsid w:val="59C40F27"/>
    <w:rsid w:val="59CF3CBF"/>
    <w:rsid w:val="59D27DBE"/>
    <w:rsid w:val="59DB029D"/>
    <w:rsid w:val="5A471592"/>
    <w:rsid w:val="5A9C53C9"/>
    <w:rsid w:val="5B10619E"/>
    <w:rsid w:val="5BA82C17"/>
    <w:rsid w:val="5BD22722"/>
    <w:rsid w:val="5BD46C58"/>
    <w:rsid w:val="5C477B7F"/>
    <w:rsid w:val="5C6D7AC4"/>
    <w:rsid w:val="5CCE4D7D"/>
    <w:rsid w:val="5CD21627"/>
    <w:rsid w:val="5D255E0B"/>
    <w:rsid w:val="5E615EE8"/>
    <w:rsid w:val="5E8C0FE3"/>
    <w:rsid w:val="5EC528E5"/>
    <w:rsid w:val="5ED043F3"/>
    <w:rsid w:val="5EE96902"/>
    <w:rsid w:val="5EF317F1"/>
    <w:rsid w:val="5F163B94"/>
    <w:rsid w:val="5F2675FB"/>
    <w:rsid w:val="5F3A3C8B"/>
    <w:rsid w:val="5F4B7021"/>
    <w:rsid w:val="5F5A17AB"/>
    <w:rsid w:val="5FB71AD3"/>
    <w:rsid w:val="5FF86E95"/>
    <w:rsid w:val="60007671"/>
    <w:rsid w:val="60203E35"/>
    <w:rsid w:val="60270715"/>
    <w:rsid w:val="60274B6F"/>
    <w:rsid w:val="60547C84"/>
    <w:rsid w:val="60A2044E"/>
    <w:rsid w:val="614D4E15"/>
    <w:rsid w:val="61566D2A"/>
    <w:rsid w:val="61597433"/>
    <w:rsid w:val="61842912"/>
    <w:rsid w:val="61AA17BA"/>
    <w:rsid w:val="61AE3F83"/>
    <w:rsid w:val="61C01030"/>
    <w:rsid w:val="621856A9"/>
    <w:rsid w:val="638709FA"/>
    <w:rsid w:val="63CD0A0F"/>
    <w:rsid w:val="63EC701C"/>
    <w:rsid w:val="63F21DB9"/>
    <w:rsid w:val="63FE1B17"/>
    <w:rsid w:val="64405212"/>
    <w:rsid w:val="64D011D9"/>
    <w:rsid w:val="64D25D85"/>
    <w:rsid w:val="64D71B5B"/>
    <w:rsid w:val="64DF0A78"/>
    <w:rsid w:val="65836DF3"/>
    <w:rsid w:val="65A65775"/>
    <w:rsid w:val="65D81D81"/>
    <w:rsid w:val="65EA17AA"/>
    <w:rsid w:val="65F84A8B"/>
    <w:rsid w:val="65FC5439"/>
    <w:rsid w:val="665C65BC"/>
    <w:rsid w:val="66AA7184"/>
    <w:rsid w:val="66CC2B88"/>
    <w:rsid w:val="67167F53"/>
    <w:rsid w:val="67207A71"/>
    <w:rsid w:val="672D3EFA"/>
    <w:rsid w:val="67555F41"/>
    <w:rsid w:val="678A4916"/>
    <w:rsid w:val="67AA2A2F"/>
    <w:rsid w:val="67DA098C"/>
    <w:rsid w:val="680F729E"/>
    <w:rsid w:val="6815288A"/>
    <w:rsid w:val="68953EAA"/>
    <w:rsid w:val="69093C20"/>
    <w:rsid w:val="69352333"/>
    <w:rsid w:val="699112D0"/>
    <w:rsid w:val="69A23F8E"/>
    <w:rsid w:val="6A8C1230"/>
    <w:rsid w:val="6A932DCF"/>
    <w:rsid w:val="6A962495"/>
    <w:rsid w:val="6A972787"/>
    <w:rsid w:val="6A9954E9"/>
    <w:rsid w:val="6A9F2F83"/>
    <w:rsid w:val="6AFE2006"/>
    <w:rsid w:val="6B2246DF"/>
    <w:rsid w:val="6B280272"/>
    <w:rsid w:val="6B291C18"/>
    <w:rsid w:val="6B83492C"/>
    <w:rsid w:val="6BAF1A78"/>
    <w:rsid w:val="6BD83B9A"/>
    <w:rsid w:val="6BFA4CB8"/>
    <w:rsid w:val="6C0C1A81"/>
    <w:rsid w:val="6C680A7A"/>
    <w:rsid w:val="6D1A23FE"/>
    <w:rsid w:val="6D281205"/>
    <w:rsid w:val="6D356359"/>
    <w:rsid w:val="6D704D16"/>
    <w:rsid w:val="6D715748"/>
    <w:rsid w:val="6DAE248A"/>
    <w:rsid w:val="6E0B700B"/>
    <w:rsid w:val="6E2C32F7"/>
    <w:rsid w:val="6E470796"/>
    <w:rsid w:val="6E672455"/>
    <w:rsid w:val="6EA96BB5"/>
    <w:rsid w:val="6ED10B7F"/>
    <w:rsid w:val="6F26209B"/>
    <w:rsid w:val="6F2B0FEB"/>
    <w:rsid w:val="6F716078"/>
    <w:rsid w:val="6FFD6059"/>
    <w:rsid w:val="707033D0"/>
    <w:rsid w:val="70782D84"/>
    <w:rsid w:val="70E02849"/>
    <w:rsid w:val="716A756C"/>
    <w:rsid w:val="71C37A53"/>
    <w:rsid w:val="71DE733B"/>
    <w:rsid w:val="71E228AC"/>
    <w:rsid w:val="72007374"/>
    <w:rsid w:val="721966DD"/>
    <w:rsid w:val="726158F0"/>
    <w:rsid w:val="72897722"/>
    <w:rsid w:val="729A3351"/>
    <w:rsid w:val="72F94743"/>
    <w:rsid w:val="72FD29E3"/>
    <w:rsid w:val="732807CB"/>
    <w:rsid w:val="736F41AF"/>
    <w:rsid w:val="739017CC"/>
    <w:rsid w:val="73A0479E"/>
    <w:rsid w:val="73C60B68"/>
    <w:rsid w:val="7429683A"/>
    <w:rsid w:val="74366E5F"/>
    <w:rsid w:val="747136B3"/>
    <w:rsid w:val="74B007EC"/>
    <w:rsid w:val="74B07CE3"/>
    <w:rsid w:val="75201BCC"/>
    <w:rsid w:val="754D1A95"/>
    <w:rsid w:val="7582386A"/>
    <w:rsid w:val="75993C1E"/>
    <w:rsid w:val="759F6F6F"/>
    <w:rsid w:val="75CE5187"/>
    <w:rsid w:val="765D060C"/>
    <w:rsid w:val="76621DE6"/>
    <w:rsid w:val="76756F9C"/>
    <w:rsid w:val="76A151FD"/>
    <w:rsid w:val="773743D6"/>
    <w:rsid w:val="7743739D"/>
    <w:rsid w:val="7756043E"/>
    <w:rsid w:val="779755CD"/>
    <w:rsid w:val="77E81ED7"/>
    <w:rsid w:val="784B7403"/>
    <w:rsid w:val="7862446F"/>
    <w:rsid w:val="789222FE"/>
    <w:rsid w:val="78F402C7"/>
    <w:rsid w:val="7A1D3266"/>
    <w:rsid w:val="7A336E5B"/>
    <w:rsid w:val="7A9928AB"/>
    <w:rsid w:val="7AAC2E2A"/>
    <w:rsid w:val="7AD22DA9"/>
    <w:rsid w:val="7AF36787"/>
    <w:rsid w:val="7B346742"/>
    <w:rsid w:val="7B5E0922"/>
    <w:rsid w:val="7B6019E5"/>
    <w:rsid w:val="7B675691"/>
    <w:rsid w:val="7B7A6E08"/>
    <w:rsid w:val="7B983ED2"/>
    <w:rsid w:val="7BC7291D"/>
    <w:rsid w:val="7BDA77FB"/>
    <w:rsid w:val="7CAD465D"/>
    <w:rsid w:val="7CC943D7"/>
    <w:rsid w:val="7CFB79CC"/>
    <w:rsid w:val="7D980D90"/>
    <w:rsid w:val="7DF45F20"/>
    <w:rsid w:val="7E254AB7"/>
    <w:rsid w:val="7E2C7F06"/>
    <w:rsid w:val="7E705423"/>
    <w:rsid w:val="7E8E23BE"/>
    <w:rsid w:val="7ECA3EBF"/>
    <w:rsid w:val="7ED00AED"/>
    <w:rsid w:val="7EE132B4"/>
    <w:rsid w:val="7EE610A6"/>
    <w:rsid w:val="7F000FBC"/>
    <w:rsid w:val="7FB47A67"/>
    <w:rsid w:val="7FE57A5C"/>
    <w:rsid w:val="7FF130C6"/>
    <w:rsid w:val="7FF15B5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qFormat="1" w:unhideWhenUsed="0" w:uiPriority="99" w:semiHidden="0"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uiPriority="99" w:name="Body Text Indent 3" w:locked="1"/>
    <w:lsdException w:uiPriority="99" w:name="Block Text" w:locked="1"/>
    <w:lsdException w:uiPriority="99" w:name="Hyperlink" w:locked="1"/>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qFormat="1" w:unhideWhenUsed="0"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link w:val="16"/>
    <w:qFormat/>
    <w:locked/>
    <w:uiPriority w:val="99"/>
    <w:pPr>
      <w:spacing w:before="100" w:beforeAutospacing="1" w:after="100" w:afterAutospacing="1"/>
      <w:jc w:val="left"/>
      <w:outlineLvl w:val="1"/>
    </w:pPr>
    <w:rPr>
      <w:rFonts w:ascii="宋体" w:hAnsi="宋体"/>
      <w:b/>
      <w:kern w:val="0"/>
      <w:sz w:val="36"/>
      <w:szCs w:val="36"/>
    </w:rPr>
  </w:style>
  <w:style w:type="character" w:default="1" w:styleId="13">
    <w:name w:val="Default Paragraph Font"/>
    <w:semiHidden/>
    <w:qFormat/>
    <w:uiPriority w:val="99"/>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_Style 2"/>
    <w:qFormat/>
    <w:uiPriority w:val="99"/>
    <w:pPr>
      <w:widowControl w:val="0"/>
      <w:spacing w:line="351" w:lineRule="atLeast"/>
      <w:ind w:firstLine="623"/>
      <w:jc w:val="both"/>
      <w:textAlignment w:val="baseline"/>
    </w:pPr>
    <w:rPr>
      <w:rFonts w:ascii="Times New Roman" w:hAnsi="Times New Roman" w:eastAsia="仿宋_GB2312" w:cs="Times New Roman"/>
      <w:color w:val="000000"/>
      <w:kern w:val="2"/>
      <w:sz w:val="31"/>
      <w:szCs w:val="31"/>
      <w:u w:color="000000"/>
      <w:lang w:val="en-US" w:eastAsia="zh-CN" w:bidi="ar-SA"/>
    </w:rPr>
  </w:style>
  <w:style w:type="paragraph" w:styleId="4">
    <w:name w:val="Body Text"/>
    <w:basedOn w:val="1"/>
    <w:link w:val="22"/>
    <w:qFormat/>
    <w:locked/>
    <w:uiPriority w:val="99"/>
    <w:pPr>
      <w:spacing w:after="120"/>
    </w:pPr>
  </w:style>
  <w:style w:type="paragraph" w:styleId="5">
    <w:name w:val="Plain Text"/>
    <w:basedOn w:val="1"/>
    <w:link w:val="25"/>
    <w:semiHidden/>
    <w:qFormat/>
    <w:locked/>
    <w:uiPriority w:val="99"/>
    <w:rPr>
      <w:rFonts w:ascii="宋体" w:hAnsi="Courier New" w:cs="Courier New"/>
      <w:szCs w:val="21"/>
    </w:rPr>
  </w:style>
  <w:style w:type="paragraph" w:styleId="6">
    <w:name w:val="Body Text Indent 2"/>
    <w:basedOn w:val="1"/>
    <w:next w:val="1"/>
    <w:link w:val="17"/>
    <w:qFormat/>
    <w:uiPriority w:val="99"/>
    <w:pPr>
      <w:spacing w:line="590" w:lineRule="exact"/>
      <w:ind w:firstLine="880" w:firstLineChars="200"/>
    </w:pPr>
    <w:rPr>
      <w:rFonts w:ascii="Times New Roman" w:hAnsi="Times New Roman" w:eastAsia="方正仿宋_GBK"/>
      <w:sz w:val="32"/>
    </w:rPr>
  </w:style>
  <w:style w:type="paragraph" w:styleId="7">
    <w:name w:val="footer"/>
    <w:basedOn w:val="1"/>
    <w:link w:val="18"/>
    <w:qFormat/>
    <w:uiPriority w:val="99"/>
    <w:pPr>
      <w:tabs>
        <w:tab w:val="center" w:pos="4153"/>
        <w:tab w:val="right" w:pos="8306"/>
      </w:tabs>
      <w:snapToGrid w:val="0"/>
      <w:jc w:val="left"/>
    </w:pPr>
    <w:rPr>
      <w:sz w:val="18"/>
      <w:szCs w:val="18"/>
    </w:rPr>
  </w:style>
  <w:style w:type="paragraph" w:styleId="8">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0">
    <w:name w:val="Body Text First Indent"/>
    <w:basedOn w:val="4"/>
    <w:link w:val="23"/>
    <w:qFormat/>
    <w:locked/>
    <w:uiPriority w:val="99"/>
    <w:pPr>
      <w:ind w:firstLine="420" w:firstLineChars="100"/>
    </w:pPr>
  </w:style>
  <w:style w:type="table" w:styleId="12">
    <w:name w:val="Table Grid"/>
    <w:basedOn w:val="11"/>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99"/>
    <w:rPr>
      <w:rFonts w:cs="Times New Roman"/>
      <w:b/>
      <w:bCs/>
    </w:rPr>
  </w:style>
  <w:style w:type="character" w:styleId="15">
    <w:name w:val="page number"/>
    <w:basedOn w:val="13"/>
    <w:qFormat/>
    <w:uiPriority w:val="99"/>
    <w:rPr>
      <w:rFonts w:cs="Times New Roman"/>
    </w:rPr>
  </w:style>
  <w:style w:type="character" w:customStyle="1" w:styleId="16">
    <w:name w:val="Heading 2 Char"/>
    <w:basedOn w:val="13"/>
    <w:link w:val="3"/>
    <w:semiHidden/>
    <w:qFormat/>
    <w:locked/>
    <w:uiPriority w:val="99"/>
    <w:rPr>
      <w:rFonts w:ascii="Cambria" w:hAnsi="Cambria" w:eastAsia="宋体" w:cs="Times New Roman"/>
      <w:b/>
      <w:bCs/>
      <w:sz w:val="32"/>
      <w:szCs w:val="32"/>
    </w:rPr>
  </w:style>
  <w:style w:type="character" w:customStyle="1" w:styleId="17">
    <w:name w:val="Body Text Indent 2 Char"/>
    <w:basedOn w:val="13"/>
    <w:link w:val="6"/>
    <w:semiHidden/>
    <w:qFormat/>
    <w:locked/>
    <w:uiPriority w:val="99"/>
    <w:rPr>
      <w:rFonts w:ascii="Calibri" w:hAnsi="Calibri" w:cs="Times New Roman"/>
    </w:rPr>
  </w:style>
  <w:style w:type="character" w:customStyle="1" w:styleId="18">
    <w:name w:val="Footer Char"/>
    <w:basedOn w:val="13"/>
    <w:link w:val="7"/>
    <w:semiHidden/>
    <w:qFormat/>
    <w:locked/>
    <w:uiPriority w:val="99"/>
    <w:rPr>
      <w:rFonts w:ascii="Calibri" w:hAnsi="Calibri" w:cs="Times New Roman"/>
      <w:sz w:val="18"/>
      <w:szCs w:val="18"/>
    </w:rPr>
  </w:style>
  <w:style w:type="character" w:customStyle="1" w:styleId="19">
    <w:name w:val="Header Char"/>
    <w:basedOn w:val="13"/>
    <w:link w:val="8"/>
    <w:semiHidden/>
    <w:qFormat/>
    <w:locked/>
    <w:uiPriority w:val="99"/>
    <w:rPr>
      <w:rFonts w:ascii="Calibri" w:hAnsi="Calibri" w:cs="Times New Roman"/>
      <w:sz w:val="18"/>
      <w:szCs w:val="18"/>
    </w:rPr>
  </w:style>
  <w:style w:type="character" w:customStyle="1" w:styleId="20">
    <w:name w:val="NormalCharacter"/>
    <w:semiHidden/>
    <w:qFormat/>
    <w:uiPriority w:val="99"/>
    <w:rPr>
      <w:rFonts w:ascii="Calibri" w:hAnsi="Calibri" w:eastAsia="宋体"/>
      <w:kern w:val="2"/>
      <w:sz w:val="24"/>
      <w:lang w:val="en-US" w:eastAsia="zh-CN"/>
    </w:rPr>
  </w:style>
  <w:style w:type="paragraph" w:customStyle="1" w:styleId="21">
    <w:name w:val="Char Char Char"/>
    <w:basedOn w:val="1"/>
    <w:qFormat/>
    <w:uiPriority w:val="99"/>
    <w:rPr>
      <w:rFonts w:ascii="Times New Roman" w:hAnsi="Times New Roman"/>
      <w:szCs w:val="20"/>
    </w:rPr>
  </w:style>
  <w:style w:type="character" w:customStyle="1" w:styleId="22">
    <w:name w:val="Body Text Char"/>
    <w:basedOn w:val="13"/>
    <w:link w:val="4"/>
    <w:semiHidden/>
    <w:qFormat/>
    <w:locked/>
    <w:uiPriority w:val="99"/>
    <w:rPr>
      <w:rFonts w:ascii="Calibri" w:hAnsi="Calibri" w:cs="Times New Roman"/>
    </w:rPr>
  </w:style>
  <w:style w:type="character" w:customStyle="1" w:styleId="23">
    <w:name w:val="Body Text First Indent Char"/>
    <w:basedOn w:val="22"/>
    <w:link w:val="10"/>
    <w:semiHidden/>
    <w:qFormat/>
    <w:locked/>
    <w:uiPriority w:val="99"/>
  </w:style>
  <w:style w:type="paragraph" w:customStyle="1" w:styleId="24">
    <w:name w:val="p0"/>
    <w:basedOn w:val="1"/>
    <w:qFormat/>
    <w:uiPriority w:val="99"/>
    <w:pPr>
      <w:widowControl/>
    </w:pPr>
    <w:rPr>
      <w:kern w:val="0"/>
      <w:szCs w:val="24"/>
    </w:rPr>
  </w:style>
  <w:style w:type="character" w:customStyle="1" w:styleId="25">
    <w:name w:val="Plain Text Char"/>
    <w:basedOn w:val="13"/>
    <w:link w:val="5"/>
    <w:semiHidden/>
    <w:qFormat/>
    <w:locked/>
    <w:uiPriority w:val="99"/>
    <w:rPr>
      <w:rFonts w:ascii="宋体" w:hAnsi="Courier New" w:eastAsia="宋体" w:cs="Courier New"/>
      <w:kern w:val="2"/>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43</Pages>
  <Words>23657</Words>
  <Characters>24205</Characters>
  <Lines>0</Lines>
  <Paragraphs>0</Paragraphs>
  <TotalTime>1</TotalTime>
  <ScaleCrop>false</ScaleCrop>
  <LinksUpToDate>false</LinksUpToDate>
  <CharactersWithSpaces>24234</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2022-03-24T09:11:00Z</dcterms:created>
  <dc:creator>gyb1</dc:creator>
  <cp:lastModifiedBy>周建成</cp:lastModifiedBy>
  <cp:lastPrinted>2022-06-20T08:42:00Z</cp:lastPrinted>
  <dcterms:modified xsi:type="dcterms:W3CDTF">2022-08-29T08:37:12Z</dcterms:modified>
  <dc:title>池州市“十四五”卫生与健康规划（初稿）</dc:title>
  <cp:revision>201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45CF2A59E65E41EEA2A3417AA3914782</vt:lpwstr>
  </property>
</Properties>
</file>